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397"/>
      </w:tblGrid>
      <w:tr w:rsidR="00D1300B" w:rsidTr="00EE443F">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EE443F">
        <w:trPr>
          <w:cantSplit/>
        </w:trPr>
        <w:tc>
          <w:tcPr>
            <w:tcW w:w="2518" w:type="dxa"/>
          </w:tcPr>
          <w:p w:rsidR="00D1300B" w:rsidRDefault="00D1300B">
            <w:pPr>
              <w:rPr>
                <w:rFonts w:ascii="Arial" w:hAnsi="Arial"/>
                <w:b/>
                <w:lang w:val="en-GB"/>
              </w:rPr>
            </w:pPr>
            <w:r>
              <w:rPr>
                <w:rFonts w:ascii="Arial" w:hAnsi="Arial"/>
                <w:b/>
                <w:lang w:val="en-GB"/>
              </w:rPr>
              <w:t>COURSE TITLE:</w:t>
            </w:r>
            <w:r w:rsidR="000F08FA">
              <w:rPr>
                <w:rFonts w:ascii="Arial" w:hAnsi="Arial"/>
                <w:b/>
                <w:lang w:val="en-GB"/>
              </w:rPr>
              <w:t xml:space="preserve"> </w:t>
            </w:r>
          </w:p>
          <w:p w:rsidR="00D1300B" w:rsidRDefault="00D1300B">
            <w:pPr>
              <w:rPr>
                <w:rFonts w:ascii="Arial" w:hAnsi="Arial"/>
                <w:b/>
              </w:rPr>
            </w:pPr>
          </w:p>
        </w:tc>
        <w:tc>
          <w:tcPr>
            <w:tcW w:w="6500" w:type="dxa"/>
            <w:gridSpan w:val="5"/>
          </w:tcPr>
          <w:p w:rsidR="00D1300B" w:rsidRPr="00E95FF3" w:rsidRDefault="00E95FF3">
            <w:pPr>
              <w:rPr>
                <w:rFonts w:ascii="Arial" w:hAnsi="Arial"/>
              </w:rPr>
            </w:pPr>
            <w:r w:rsidRPr="00E95FF3">
              <w:rPr>
                <w:rFonts w:ascii="Arial" w:hAnsi="Arial"/>
                <w:lang w:val="en-GB"/>
              </w:rPr>
              <w:t xml:space="preserve">ADDICTIONS 2  </w:t>
            </w:r>
          </w:p>
        </w:tc>
      </w:tr>
      <w:tr w:rsidR="00D1300B" w:rsidTr="00EE443F">
        <w:tc>
          <w:tcPr>
            <w:tcW w:w="2518" w:type="dxa"/>
          </w:tcPr>
          <w:p w:rsidR="00D1300B" w:rsidRDefault="00D1300B" w:rsidP="00E95FF3">
            <w:pPr>
              <w:rPr>
                <w:rFonts w:ascii="Arial" w:hAnsi="Arial"/>
                <w:b/>
              </w:rPr>
            </w:pPr>
            <w:r>
              <w:rPr>
                <w:rFonts w:ascii="Arial" w:hAnsi="Arial"/>
                <w:b/>
                <w:lang w:val="en-GB"/>
              </w:rPr>
              <w:t>CODE NO. :</w:t>
            </w:r>
            <w:r w:rsidR="000F08FA">
              <w:rPr>
                <w:rFonts w:ascii="Arial" w:hAnsi="Arial"/>
                <w:b/>
                <w:lang w:val="en-GB"/>
              </w:rPr>
              <w:t xml:space="preserve"> </w:t>
            </w:r>
          </w:p>
        </w:tc>
        <w:tc>
          <w:tcPr>
            <w:tcW w:w="3402" w:type="dxa"/>
            <w:gridSpan w:val="2"/>
          </w:tcPr>
          <w:p w:rsidR="00E95FF3" w:rsidRPr="00E95FF3" w:rsidRDefault="00E95FF3" w:rsidP="00E95FF3">
            <w:pPr>
              <w:rPr>
                <w:rFonts w:ascii="Arial" w:hAnsi="Arial"/>
                <w:lang w:val="en-GB"/>
              </w:rPr>
            </w:pPr>
            <w:r w:rsidRPr="00E95FF3">
              <w:rPr>
                <w:rFonts w:ascii="Arial" w:hAnsi="Arial"/>
                <w:lang w:val="en-GB"/>
              </w:rPr>
              <w:t>CYW134</w:t>
            </w:r>
          </w:p>
          <w:p w:rsidR="00D1300B" w:rsidRPr="00E95FF3" w:rsidRDefault="00D1300B">
            <w:pPr>
              <w:rPr>
                <w:rFonts w:ascii="Arial" w:hAnsi="Arial"/>
              </w:rPr>
            </w:pPr>
          </w:p>
        </w:tc>
        <w:tc>
          <w:tcPr>
            <w:tcW w:w="1701" w:type="dxa"/>
            <w:gridSpan w:val="2"/>
          </w:tcPr>
          <w:p w:rsidR="00D1300B" w:rsidRDefault="00D1300B" w:rsidP="00E95FF3">
            <w:pPr>
              <w:rPr>
                <w:rFonts w:ascii="Arial" w:hAnsi="Arial"/>
                <w:b/>
              </w:rPr>
            </w:pPr>
            <w:r>
              <w:rPr>
                <w:rFonts w:ascii="Arial" w:hAnsi="Arial"/>
                <w:b/>
                <w:lang w:val="en-GB"/>
              </w:rPr>
              <w:t>SEMESTER:</w:t>
            </w:r>
            <w:r w:rsidR="00525D9E">
              <w:rPr>
                <w:rFonts w:ascii="Arial" w:hAnsi="Arial"/>
                <w:b/>
                <w:lang w:val="en-GB"/>
              </w:rPr>
              <w:t xml:space="preserve"> </w:t>
            </w:r>
          </w:p>
        </w:tc>
        <w:tc>
          <w:tcPr>
            <w:tcW w:w="1397" w:type="dxa"/>
          </w:tcPr>
          <w:p w:rsidR="00D1300B" w:rsidRPr="00E95FF3" w:rsidRDefault="00E95FF3">
            <w:pPr>
              <w:rPr>
                <w:rFonts w:ascii="Arial" w:hAnsi="Arial"/>
              </w:rPr>
            </w:pPr>
            <w:r w:rsidRPr="00E95FF3">
              <w:rPr>
                <w:rFonts w:ascii="Arial" w:hAnsi="Arial"/>
                <w:lang w:val="en-GB"/>
              </w:rPr>
              <w:t>2</w:t>
            </w:r>
          </w:p>
        </w:tc>
      </w:tr>
      <w:tr w:rsidR="00D1300B" w:rsidTr="00EE443F">
        <w:trPr>
          <w:cantSplit/>
        </w:trPr>
        <w:tc>
          <w:tcPr>
            <w:tcW w:w="2518" w:type="dxa"/>
          </w:tcPr>
          <w:p w:rsidR="00D1300B" w:rsidRDefault="00D1300B" w:rsidP="00E95FF3">
            <w:pPr>
              <w:rPr>
                <w:rFonts w:ascii="Arial" w:hAnsi="Arial"/>
              </w:rPr>
            </w:pPr>
            <w:r>
              <w:rPr>
                <w:rFonts w:ascii="Arial" w:hAnsi="Arial"/>
                <w:b/>
                <w:lang w:val="en-GB"/>
              </w:rPr>
              <w:t>PROGRAM:</w:t>
            </w:r>
            <w:r w:rsidR="00525D9E">
              <w:rPr>
                <w:rFonts w:ascii="Arial" w:hAnsi="Arial"/>
                <w:b/>
                <w:lang w:val="en-GB"/>
              </w:rPr>
              <w:t xml:space="preserve"> </w:t>
            </w:r>
          </w:p>
        </w:tc>
        <w:tc>
          <w:tcPr>
            <w:tcW w:w="6500" w:type="dxa"/>
            <w:gridSpan w:val="5"/>
          </w:tcPr>
          <w:p w:rsidR="00E95FF3" w:rsidRPr="00E95FF3" w:rsidRDefault="00E95FF3" w:rsidP="00E95FF3">
            <w:pPr>
              <w:rPr>
                <w:rFonts w:ascii="Arial" w:hAnsi="Arial"/>
                <w:lang w:val="en-GB"/>
              </w:rPr>
            </w:pPr>
            <w:r w:rsidRPr="00E95FF3">
              <w:rPr>
                <w:rFonts w:ascii="Arial" w:hAnsi="Arial"/>
                <w:lang w:val="en-GB"/>
              </w:rPr>
              <w:t xml:space="preserve">CHILD AND YOUTH WORKER </w:t>
            </w:r>
          </w:p>
          <w:p w:rsidR="00D1300B" w:rsidRPr="00E95FF3" w:rsidRDefault="00D1300B">
            <w:pPr>
              <w:rPr>
                <w:rFonts w:ascii="Arial" w:hAnsi="Arial"/>
              </w:rPr>
            </w:pPr>
          </w:p>
        </w:tc>
      </w:tr>
      <w:tr w:rsidR="00D1300B" w:rsidTr="00EE443F">
        <w:trPr>
          <w:cantSplit/>
        </w:trPr>
        <w:tc>
          <w:tcPr>
            <w:tcW w:w="2518" w:type="dxa"/>
          </w:tcPr>
          <w:p w:rsidR="00D1300B" w:rsidRDefault="00D1300B" w:rsidP="00E95FF3">
            <w:pPr>
              <w:rPr>
                <w:rFonts w:ascii="Arial" w:hAnsi="Arial"/>
              </w:rPr>
            </w:pPr>
            <w:r>
              <w:rPr>
                <w:rFonts w:ascii="Arial" w:hAnsi="Arial"/>
                <w:b/>
                <w:lang w:val="en-GB"/>
              </w:rPr>
              <w:t>AUTHOR:</w:t>
            </w:r>
            <w:r w:rsidR="00525D9E">
              <w:rPr>
                <w:rFonts w:ascii="Arial" w:hAnsi="Arial"/>
                <w:b/>
                <w:lang w:val="en-GB"/>
              </w:rPr>
              <w:t xml:space="preserve"> </w:t>
            </w:r>
          </w:p>
        </w:tc>
        <w:tc>
          <w:tcPr>
            <w:tcW w:w="6500" w:type="dxa"/>
            <w:gridSpan w:val="5"/>
          </w:tcPr>
          <w:p w:rsidR="00E95FF3" w:rsidRPr="00E95FF3" w:rsidRDefault="00E95FF3" w:rsidP="00E95FF3">
            <w:pPr>
              <w:rPr>
                <w:rFonts w:ascii="Arial" w:hAnsi="Arial"/>
                <w:lang w:val="en-GB"/>
              </w:rPr>
            </w:pPr>
            <w:r w:rsidRPr="00E95FF3">
              <w:rPr>
                <w:rFonts w:ascii="Arial" w:hAnsi="Arial"/>
                <w:lang w:val="en-GB"/>
              </w:rPr>
              <w:t xml:space="preserve">BETTY PARR </w:t>
            </w:r>
          </w:p>
          <w:p w:rsidR="00D1300B" w:rsidRPr="00E95FF3" w:rsidRDefault="00D1300B">
            <w:pPr>
              <w:rPr>
                <w:rFonts w:ascii="Arial" w:hAnsi="Arial"/>
              </w:rPr>
            </w:pPr>
          </w:p>
        </w:tc>
      </w:tr>
      <w:tr w:rsidR="00D1300B" w:rsidTr="00EE443F">
        <w:tc>
          <w:tcPr>
            <w:tcW w:w="2518" w:type="dxa"/>
          </w:tcPr>
          <w:p w:rsidR="00D1300B" w:rsidRDefault="00D1300B">
            <w:pPr>
              <w:rPr>
                <w:rFonts w:ascii="Arial" w:hAnsi="Arial"/>
                <w:b/>
                <w:lang w:val="en-GB"/>
              </w:rPr>
            </w:pPr>
            <w:r>
              <w:rPr>
                <w:rFonts w:ascii="Arial" w:hAnsi="Arial"/>
                <w:b/>
                <w:lang w:val="en-GB"/>
              </w:rPr>
              <w:t>DATE:</w:t>
            </w:r>
            <w:r w:rsidR="00525D9E">
              <w:rPr>
                <w:rFonts w:ascii="Arial" w:hAnsi="Arial"/>
                <w:b/>
                <w:lang w:val="en-GB"/>
              </w:rPr>
              <w:t xml:space="preserve"> </w:t>
            </w:r>
          </w:p>
          <w:p w:rsidR="00D1300B" w:rsidRDefault="00D1300B">
            <w:pPr>
              <w:rPr>
                <w:rFonts w:ascii="Arial" w:hAnsi="Arial"/>
              </w:rPr>
            </w:pPr>
          </w:p>
        </w:tc>
        <w:tc>
          <w:tcPr>
            <w:tcW w:w="1460" w:type="dxa"/>
          </w:tcPr>
          <w:p w:rsidR="00D1300B" w:rsidRPr="00E95FF3" w:rsidRDefault="00E373F1" w:rsidP="00E373F1">
            <w:pPr>
              <w:rPr>
                <w:rFonts w:ascii="Arial" w:hAnsi="Arial"/>
              </w:rPr>
            </w:pPr>
            <w:r>
              <w:rPr>
                <w:rFonts w:ascii="Arial" w:hAnsi="Arial"/>
                <w:lang w:val="en-GB"/>
              </w:rPr>
              <w:t>MAY</w:t>
            </w:r>
            <w:r w:rsidR="00E95FF3" w:rsidRPr="00E95FF3">
              <w:rPr>
                <w:rFonts w:ascii="Arial" w:hAnsi="Arial"/>
                <w:lang w:val="en-GB"/>
              </w:rPr>
              <w:t xml:space="preserve">  201</w:t>
            </w:r>
            <w:r>
              <w:rPr>
                <w:rFonts w:ascii="Arial" w:hAnsi="Arial"/>
                <w:lang w:val="en-GB"/>
              </w:rPr>
              <w:t>1</w:t>
            </w:r>
          </w:p>
        </w:tc>
        <w:tc>
          <w:tcPr>
            <w:tcW w:w="360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E373F1" w:rsidP="00E373F1">
            <w:pPr>
              <w:rPr>
                <w:rFonts w:ascii="Arial" w:hAnsi="Arial"/>
              </w:rPr>
            </w:pPr>
            <w:r>
              <w:rPr>
                <w:rFonts w:ascii="Arial" w:hAnsi="Arial"/>
              </w:rPr>
              <w:t>MAY 2010</w:t>
            </w:r>
          </w:p>
        </w:tc>
      </w:tr>
      <w:tr w:rsidR="00D1300B" w:rsidTr="00EE443F">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0F50B8">
            <w:pPr>
              <w:jc w:val="center"/>
              <w:rPr>
                <w:rFonts w:ascii="Arial" w:hAnsi="Arial"/>
              </w:rPr>
            </w:pPr>
            <w:r>
              <w:rPr>
                <w:rFonts w:ascii="Franklin Gothic Book" w:hAnsi="Franklin Gothic Book"/>
                <w:sz w:val="22"/>
                <w:szCs w:val="22"/>
              </w:rPr>
              <w:t>“Angelique Lemay”</w:t>
            </w:r>
          </w:p>
        </w:tc>
        <w:tc>
          <w:tcPr>
            <w:tcW w:w="1440" w:type="dxa"/>
            <w:gridSpan w:val="2"/>
          </w:tcPr>
          <w:p w:rsidR="00D1300B" w:rsidRDefault="000F50B8">
            <w:pPr>
              <w:rPr>
                <w:rFonts w:ascii="Arial" w:hAnsi="Arial"/>
              </w:rPr>
            </w:pPr>
            <w:r>
              <w:rPr>
                <w:rFonts w:ascii="Franklin Gothic Book" w:hAnsi="Franklin Gothic Book"/>
                <w:sz w:val="22"/>
                <w:szCs w:val="22"/>
              </w:rPr>
              <w:t>June, 2011</w:t>
            </w:r>
          </w:p>
        </w:tc>
      </w:tr>
      <w:tr w:rsidR="00D1300B" w:rsidTr="00EE443F">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p w:rsidR="00E95FF3" w:rsidRPr="00E95FF3" w:rsidRDefault="00E95FF3" w:rsidP="00E95FF3"/>
        </w:tc>
        <w:tc>
          <w:tcPr>
            <w:tcW w:w="1440" w:type="dxa"/>
            <w:gridSpan w:val="2"/>
          </w:tcPr>
          <w:p w:rsidR="00D1300B" w:rsidRDefault="00D1300B">
            <w:pPr>
              <w:rPr>
                <w:rFonts w:ascii="Arial" w:hAnsi="Arial"/>
                <w:b/>
                <w:lang w:val="en-GB"/>
              </w:rPr>
            </w:pPr>
            <w:r>
              <w:rPr>
                <w:rFonts w:ascii="Arial" w:hAnsi="Arial"/>
                <w:b/>
                <w:lang w:val="en-GB"/>
              </w:rPr>
              <w:t>____</w:t>
            </w:r>
            <w:r w:rsidR="00EE443F">
              <w:rPr>
                <w:rFonts w:ascii="Arial" w:hAnsi="Arial"/>
                <w:b/>
                <w:lang w:val="en-GB"/>
              </w:rPr>
              <w:t>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EE443F">
        <w:trPr>
          <w:cantSplit/>
        </w:trPr>
        <w:tc>
          <w:tcPr>
            <w:tcW w:w="2518" w:type="dxa"/>
          </w:tcPr>
          <w:p w:rsidR="00D1300B" w:rsidRDefault="00D1300B">
            <w:pPr>
              <w:rPr>
                <w:rFonts w:ascii="Arial" w:hAnsi="Arial"/>
                <w:b/>
                <w:lang w:val="en-GB"/>
              </w:rPr>
            </w:pPr>
            <w:r>
              <w:rPr>
                <w:rFonts w:ascii="Arial" w:hAnsi="Arial"/>
                <w:b/>
                <w:lang w:val="en-GB"/>
              </w:rPr>
              <w:t>TOTAL CREDITS:</w:t>
            </w:r>
            <w:r w:rsidR="00525D9E">
              <w:rPr>
                <w:rFonts w:ascii="Arial" w:hAnsi="Arial"/>
                <w:b/>
                <w:lang w:val="en-GB"/>
              </w:rPr>
              <w:t xml:space="preserve"> </w:t>
            </w:r>
          </w:p>
          <w:p w:rsidR="00D1300B" w:rsidRDefault="00D1300B">
            <w:pPr>
              <w:rPr>
                <w:rFonts w:ascii="Arial" w:hAnsi="Arial"/>
              </w:rPr>
            </w:pPr>
          </w:p>
        </w:tc>
        <w:tc>
          <w:tcPr>
            <w:tcW w:w="6500" w:type="dxa"/>
            <w:gridSpan w:val="5"/>
          </w:tcPr>
          <w:p w:rsidR="00D1300B" w:rsidRPr="00E95FF3" w:rsidRDefault="00E95FF3">
            <w:pPr>
              <w:rPr>
                <w:rFonts w:ascii="Arial" w:hAnsi="Arial"/>
              </w:rPr>
            </w:pPr>
            <w:r w:rsidRPr="00E95FF3">
              <w:rPr>
                <w:rFonts w:ascii="Arial" w:hAnsi="Arial"/>
                <w:lang w:val="en-GB"/>
              </w:rPr>
              <w:t>3</w:t>
            </w:r>
          </w:p>
        </w:tc>
      </w:tr>
      <w:tr w:rsidR="00D1300B" w:rsidTr="00EE443F">
        <w:trPr>
          <w:cantSplit/>
        </w:trPr>
        <w:tc>
          <w:tcPr>
            <w:tcW w:w="2518" w:type="dxa"/>
          </w:tcPr>
          <w:p w:rsidR="00D1300B" w:rsidRDefault="00D1300B">
            <w:pPr>
              <w:rPr>
                <w:rFonts w:ascii="Arial" w:hAnsi="Arial"/>
                <w:b/>
                <w:lang w:val="en-GB"/>
              </w:rPr>
            </w:pPr>
            <w:r>
              <w:rPr>
                <w:rFonts w:ascii="Arial" w:hAnsi="Arial"/>
                <w:b/>
                <w:lang w:val="en-GB"/>
              </w:rPr>
              <w:t>PREREQUISITE(S):</w:t>
            </w:r>
            <w:r w:rsidR="00525D9E">
              <w:rPr>
                <w:rFonts w:ascii="Arial" w:hAnsi="Arial"/>
                <w:b/>
                <w:lang w:val="en-GB"/>
              </w:rPr>
              <w:t xml:space="preserve"> </w:t>
            </w:r>
          </w:p>
          <w:p w:rsidR="00D1300B" w:rsidRDefault="00D1300B">
            <w:pPr>
              <w:rPr>
                <w:rFonts w:ascii="Arial" w:hAnsi="Arial"/>
              </w:rPr>
            </w:pPr>
          </w:p>
        </w:tc>
        <w:tc>
          <w:tcPr>
            <w:tcW w:w="6500" w:type="dxa"/>
            <w:gridSpan w:val="5"/>
          </w:tcPr>
          <w:p w:rsidR="00D1300B" w:rsidRPr="00E95FF3" w:rsidRDefault="00E95FF3">
            <w:pPr>
              <w:rPr>
                <w:rFonts w:ascii="Arial" w:hAnsi="Arial"/>
              </w:rPr>
            </w:pPr>
            <w:proofErr w:type="spellStart"/>
            <w:r w:rsidRPr="00E95FF3">
              <w:rPr>
                <w:rFonts w:ascii="Arial" w:hAnsi="Arial"/>
                <w:lang w:val="en-GB"/>
              </w:rPr>
              <w:t>HSC</w:t>
            </w:r>
            <w:proofErr w:type="spellEnd"/>
            <w:r w:rsidRPr="00E95FF3">
              <w:rPr>
                <w:rFonts w:ascii="Arial" w:hAnsi="Arial"/>
                <w:lang w:val="en-GB"/>
              </w:rPr>
              <w:t xml:space="preserve"> 204</w:t>
            </w:r>
          </w:p>
        </w:tc>
      </w:tr>
      <w:tr w:rsidR="00D1300B" w:rsidTr="00EE443F">
        <w:trPr>
          <w:cantSplit/>
        </w:trPr>
        <w:tc>
          <w:tcPr>
            <w:tcW w:w="2518" w:type="dxa"/>
          </w:tcPr>
          <w:p w:rsidR="00D1300B" w:rsidRDefault="00D1300B">
            <w:pPr>
              <w:rPr>
                <w:rFonts w:ascii="Arial" w:hAnsi="Arial"/>
                <w:b/>
                <w:lang w:val="en-GB"/>
              </w:rPr>
            </w:pPr>
            <w:r>
              <w:rPr>
                <w:rFonts w:ascii="Arial" w:hAnsi="Arial"/>
                <w:b/>
                <w:lang w:val="en-GB"/>
              </w:rPr>
              <w:t>HOURS/WEEK:</w:t>
            </w:r>
            <w:r w:rsidR="00525D9E">
              <w:rPr>
                <w:rFonts w:ascii="Arial" w:hAnsi="Arial"/>
                <w:b/>
                <w:lang w:val="en-GB"/>
              </w:rPr>
              <w:t xml:space="preserve"> </w:t>
            </w:r>
          </w:p>
          <w:p w:rsidR="00D1300B" w:rsidRDefault="00D1300B">
            <w:pPr>
              <w:rPr>
                <w:rFonts w:ascii="Arial" w:hAnsi="Arial"/>
              </w:rPr>
            </w:pPr>
          </w:p>
        </w:tc>
        <w:tc>
          <w:tcPr>
            <w:tcW w:w="6500" w:type="dxa"/>
            <w:gridSpan w:val="5"/>
          </w:tcPr>
          <w:p w:rsidR="00D1300B" w:rsidRPr="00E95FF3" w:rsidRDefault="00E95FF3">
            <w:pPr>
              <w:rPr>
                <w:rFonts w:ascii="Arial" w:hAnsi="Arial"/>
              </w:rPr>
            </w:pPr>
            <w:r w:rsidRPr="00E95FF3">
              <w:rPr>
                <w:rFonts w:ascii="Arial" w:hAnsi="Arial"/>
                <w:lang w:val="en-GB"/>
              </w:rPr>
              <w:t>3</w:t>
            </w:r>
          </w:p>
        </w:tc>
      </w:tr>
      <w:tr w:rsidR="00D1300B" w:rsidTr="00EE443F">
        <w:trPr>
          <w:cantSplit/>
        </w:trPr>
        <w:tc>
          <w:tcPr>
            <w:tcW w:w="901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EE443F">
              <w:rPr>
                <w:rFonts w:ascii="Arial" w:hAnsi="Arial"/>
                <w:sz w:val="22"/>
                <w:szCs w:val="22"/>
              </w:rPr>
              <w:t>11</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EE443F">
        <w:trPr>
          <w:cantSplit/>
        </w:trPr>
        <w:tc>
          <w:tcPr>
            <w:tcW w:w="9018" w:type="dxa"/>
            <w:gridSpan w:val="6"/>
          </w:tcPr>
          <w:p w:rsidR="00D1300B" w:rsidRPr="00A55EF9" w:rsidRDefault="00D1300B" w:rsidP="00A55EF9">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Chair</w:t>
            </w:r>
            <w:r w:rsidR="00A55EF9" w:rsidRPr="00A55EF9">
              <w:rPr>
                <w:rFonts w:ascii="Arial" w:hAnsi="Arial"/>
                <w:b w:val="0"/>
                <w:i/>
                <w:sz w:val="22"/>
                <w:szCs w:val="22"/>
              </w:rPr>
              <w:t>, Community Services</w:t>
            </w:r>
          </w:p>
        </w:tc>
      </w:tr>
      <w:tr w:rsidR="00D1300B" w:rsidTr="00EE443F">
        <w:trPr>
          <w:cantSplit/>
        </w:trPr>
        <w:tc>
          <w:tcPr>
            <w:tcW w:w="9018" w:type="dxa"/>
            <w:gridSpan w:val="6"/>
          </w:tcPr>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Health and Community Services</w:t>
            </w:r>
          </w:p>
        </w:tc>
      </w:tr>
      <w:tr w:rsidR="00D1300B" w:rsidTr="00EE443F">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E95FF3" w:rsidRDefault="00E95FF3">
      <w:pPr>
        <w:rPr>
          <w:rFonts w:ascii="Arial" w:hAnsi="Arial"/>
          <w:i/>
          <w:lang w:val="en-GB"/>
        </w:rPr>
      </w:pPr>
      <w:r>
        <w:rPr>
          <w:rFonts w:ascii="Arial" w:hAnsi="Arial"/>
          <w:i/>
          <w:lang w:val="en-GB"/>
        </w:rPr>
        <w:br w:type="page"/>
      </w: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E373F1" w:rsidRDefault="00525D9E" w:rsidP="00525D9E">
            <w:pPr>
              <w:rPr>
                <w:rFonts w:ascii="Arial" w:hAnsi="Arial"/>
              </w:rPr>
            </w:pPr>
            <w:r>
              <w:rPr>
                <w:rFonts w:ascii="Arial" w:hAnsi="Arial"/>
              </w:rPr>
              <w:t xml:space="preserve">This course addresses the role of the Child and Youth Worker in supporting </w:t>
            </w:r>
            <w:r w:rsidR="00E373F1">
              <w:rPr>
                <w:rFonts w:ascii="Arial" w:hAnsi="Arial"/>
              </w:rPr>
              <w:t xml:space="preserve">and educating </w:t>
            </w:r>
            <w:r>
              <w:rPr>
                <w:rFonts w:ascii="Arial" w:hAnsi="Arial"/>
              </w:rPr>
              <w:t>children, youth and families impacted by addictions. The emphasis will be on “intervention strategies in the areas</w:t>
            </w:r>
          </w:p>
          <w:p w:rsidR="00E373F1" w:rsidRDefault="00525D9E" w:rsidP="00E373F1">
            <w:pPr>
              <w:rPr>
                <w:rFonts w:ascii="Arial" w:hAnsi="Arial"/>
              </w:rPr>
            </w:pPr>
            <w:proofErr w:type="gramStart"/>
            <w:r>
              <w:rPr>
                <w:rFonts w:ascii="Arial" w:hAnsi="Arial"/>
              </w:rPr>
              <w:t>of</w:t>
            </w:r>
            <w:proofErr w:type="gramEnd"/>
            <w:r>
              <w:rPr>
                <w:rFonts w:ascii="Arial" w:hAnsi="Arial"/>
              </w:rPr>
              <w:t xml:space="preserve"> therapeutic</w:t>
            </w:r>
            <w:r w:rsidR="00E373F1">
              <w:rPr>
                <w:rFonts w:ascii="Arial" w:hAnsi="Arial"/>
              </w:rPr>
              <w:t xml:space="preserve"> </w:t>
            </w:r>
            <w:r>
              <w:rPr>
                <w:rFonts w:ascii="Arial" w:hAnsi="Arial"/>
              </w:rPr>
              <w:t>programming, individual counseling and group work which imp</w:t>
            </w:r>
            <w:r w:rsidR="00161DED">
              <w:rPr>
                <w:rFonts w:ascii="Arial" w:hAnsi="Arial"/>
              </w:rPr>
              <w:t>act treatment aims for the client.”</w:t>
            </w:r>
            <w:r w:rsidR="00E373F1">
              <w:rPr>
                <w:rFonts w:ascii="Arial" w:hAnsi="Arial"/>
              </w:rPr>
              <w:t xml:space="preserve">  Prevention and good knowledge of </w:t>
            </w:r>
          </w:p>
          <w:p w:rsidR="00161DED" w:rsidRDefault="00E373F1" w:rsidP="00E373F1">
            <w:pPr>
              <w:rPr>
                <w:rFonts w:ascii="Arial" w:hAnsi="Arial"/>
              </w:rPr>
            </w:pPr>
            <w:proofErr w:type="gramStart"/>
            <w:r>
              <w:rPr>
                <w:rFonts w:ascii="Arial" w:hAnsi="Arial"/>
              </w:rPr>
              <w:t>community</w:t>
            </w:r>
            <w:proofErr w:type="gramEnd"/>
            <w:r>
              <w:rPr>
                <w:rFonts w:ascii="Arial" w:hAnsi="Arial"/>
              </w:rPr>
              <w:t xml:space="preserve"> services, programs and resources are also major aims. </w:t>
            </w:r>
            <w:r w:rsidR="00161DED">
              <w:rPr>
                <w:rFonts w:ascii="Arial" w:hAnsi="Arial"/>
              </w:rPr>
              <w:t xml:space="preserve"> </w:t>
            </w:r>
          </w:p>
          <w:p w:rsidR="00EE443F" w:rsidRPr="00A55EF9" w:rsidRDefault="00EE443F" w:rsidP="00E373F1">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161DED" w:rsidRDefault="00D1300B" w:rsidP="00161DED">
            <w:pPr>
              <w:pStyle w:val="ListParagraph"/>
              <w:numPr>
                <w:ilvl w:val="0"/>
                <w:numId w:val="13"/>
              </w:numPr>
              <w:rPr>
                <w:rFonts w:ascii="Arial" w:hAnsi="Arial"/>
              </w:rPr>
            </w:pPr>
          </w:p>
        </w:tc>
        <w:tc>
          <w:tcPr>
            <w:tcW w:w="7614" w:type="dxa"/>
          </w:tcPr>
          <w:p w:rsidR="00161DED" w:rsidRDefault="00161DED">
            <w:pPr>
              <w:rPr>
                <w:rFonts w:ascii="Arial" w:hAnsi="Arial"/>
              </w:rPr>
            </w:pPr>
            <w:r>
              <w:rPr>
                <w:rFonts w:ascii="Arial" w:hAnsi="Arial"/>
              </w:rPr>
              <w:t>Apply the Strength’s Based Approach.</w:t>
            </w:r>
          </w:p>
          <w:p w:rsidR="00D1300B" w:rsidRDefault="00161DED">
            <w:pPr>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55EF9" w:rsidRDefault="00161DED" w:rsidP="00161DED">
            <w:pPr>
              <w:pStyle w:val="ListParagraph"/>
              <w:numPr>
                <w:ilvl w:val="0"/>
                <w:numId w:val="14"/>
              </w:numPr>
              <w:rPr>
                <w:rFonts w:ascii="Arial" w:hAnsi="Arial"/>
              </w:rPr>
            </w:pPr>
            <w:r>
              <w:rPr>
                <w:rFonts w:ascii="Arial" w:hAnsi="Arial"/>
              </w:rPr>
              <w:t xml:space="preserve">Describe the components of the approach to reach children </w:t>
            </w:r>
          </w:p>
          <w:p w:rsidR="00161DED" w:rsidRDefault="00161DED" w:rsidP="00161DED">
            <w:pPr>
              <w:pStyle w:val="ListParagraph"/>
              <w:numPr>
                <w:ilvl w:val="0"/>
                <w:numId w:val="14"/>
              </w:numPr>
              <w:rPr>
                <w:rFonts w:ascii="Arial" w:hAnsi="Arial"/>
              </w:rPr>
            </w:pPr>
            <w:r>
              <w:rPr>
                <w:rFonts w:ascii="Arial" w:hAnsi="Arial"/>
              </w:rPr>
              <w:t xml:space="preserve">Able to identify and apply strategies related to the approach </w:t>
            </w:r>
          </w:p>
          <w:p w:rsidR="00161DED" w:rsidRDefault="00161DED" w:rsidP="00161DED">
            <w:pPr>
              <w:pStyle w:val="ListParagraph"/>
              <w:numPr>
                <w:ilvl w:val="0"/>
                <w:numId w:val="14"/>
              </w:numPr>
              <w:rPr>
                <w:rFonts w:ascii="Arial" w:hAnsi="Arial"/>
              </w:rPr>
            </w:pPr>
            <w:r>
              <w:rPr>
                <w:rFonts w:ascii="Arial" w:hAnsi="Arial"/>
              </w:rPr>
              <w:t xml:space="preserve">Have an understanding of do’s and don’ts of approach </w:t>
            </w:r>
          </w:p>
          <w:p w:rsidR="00161DED" w:rsidRDefault="00161DED" w:rsidP="00161DED">
            <w:pPr>
              <w:pStyle w:val="ListParagraph"/>
              <w:numPr>
                <w:ilvl w:val="0"/>
                <w:numId w:val="14"/>
              </w:numPr>
              <w:rPr>
                <w:rFonts w:ascii="Arial" w:hAnsi="Arial"/>
              </w:rPr>
            </w:pPr>
            <w:r>
              <w:rPr>
                <w:rFonts w:ascii="Arial" w:hAnsi="Arial"/>
              </w:rPr>
              <w:t xml:space="preserve">Have a working knowledge of related effective therapeutic </w:t>
            </w:r>
          </w:p>
          <w:p w:rsidR="00161DED" w:rsidRDefault="00161DED" w:rsidP="00161DED">
            <w:pPr>
              <w:pStyle w:val="ListParagraph"/>
              <w:rPr>
                <w:rFonts w:ascii="Arial" w:hAnsi="Arial"/>
              </w:rPr>
            </w:pPr>
            <w:r>
              <w:rPr>
                <w:rFonts w:ascii="Arial" w:hAnsi="Arial"/>
              </w:rPr>
              <w:t>games</w:t>
            </w:r>
          </w:p>
          <w:p w:rsidR="00161DED" w:rsidRPr="00161DED" w:rsidRDefault="00161DED" w:rsidP="00161DED">
            <w:pPr>
              <w:pStyle w:val="ListParagraph"/>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61DED">
            <w:pPr>
              <w:rPr>
                <w:rFonts w:ascii="Arial" w:hAnsi="Arial"/>
              </w:rPr>
            </w:pPr>
            <w:r>
              <w:rPr>
                <w:rFonts w:ascii="Arial" w:hAnsi="Arial"/>
              </w:rPr>
              <w:t xml:space="preserve">Describe a number of critical issues in chemically dependent families. </w:t>
            </w:r>
          </w:p>
          <w:p w:rsidR="00161DED" w:rsidRDefault="00161DE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161DED" w:rsidP="00161DED">
            <w:pPr>
              <w:pStyle w:val="ListParagraph"/>
              <w:numPr>
                <w:ilvl w:val="0"/>
                <w:numId w:val="14"/>
              </w:numPr>
              <w:rPr>
                <w:rFonts w:ascii="Arial" w:hAnsi="Arial"/>
              </w:rPr>
            </w:pPr>
            <w:r>
              <w:rPr>
                <w:rFonts w:ascii="Arial" w:hAnsi="Arial"/>
              </w:rPr>
              <w:t xml:space="preserve">Understand the issues and implications involved </w:t>
            </w:r>
          </w:p>
          <w:p w:rsidR="00161DED" w:rsidRDefault="00161DED" w:rsidP="00161DED">
            <w:pPr>
              <w:pStyle w:val="ListParagraph"/>
              <w:numPr>
                <w:ilvl w:val="0"/>
                <w:numId w:val="14"/>
              </w:numPr>
              <w:rPr>
                <w:rFonts w:ascii="Arial" w:hAnsi="Arial"/>
              </w:rPr>
            </w:pPr>
            <w:r>
              <w:rPr>
                <w:rFonts w:ascii="Arial" w:hAnsi="Arial"/>
              </w:rPr>
              <w:t xml:space="preserve">Identify the family risk factors </w:t>
            </w:r>
          </w:p>
          <w:p w:rsidR="00161DED" w:rsidRDefault="00161DED" w:rsidP="00161DED">
            <w:pPr>
              <w:pStyle w:val="ListParagraph"/>
              <w:numPr>
                <w:ilvl w:val="0"/>
                <w:numId w:val="14"/>
              </w:numPr>
              <w:rPr>
                <w:rFonts w:ascii="Arial" w:hAnsi="Arial"/>
              </w:rPr>
            </w:pPr>
            <w:r>
              <w:rPr>
                <w:rFonts w:ascii="Arial" w:hAnsi="Arial"/>
              </w:rPr>
              <w:t>Have a working knowledge of resiliency factors</w:t>
            </w:r>
          </w:p>
          <w:p w:rsidR="007D249C" w:rsidRPr="00161DED" w:rsidRDefault="007D249C" w:rsidP="007D249C">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D249C">
            <w:pPr>
              <w:rPr>
                <w:rFonts w:ascii="Arial" w:hAnsi="Arial"/>
              </w:rPr>
            </w:pPr>
            <w:r>
              <w:rPr>
                <w:rFonts w:ascii="Arial" w:hAnsi="Arial"/>
              </w:rPr>
              <w:t xml:space="preserve">Examine children’s and youth risk factors, treatment issues, and </w:t>
            </w:r>
          </w:p>
          <w:p w:rsidR="007D249C" w:rsidRDefault="007D249C">
            <w:pPr>
              <w:rPr>
                <w:rFonts w:ascii="Arial" w:hAnsi="Arial"/>
              </w:rPr>
            </w:pPr>
            <w:proofErr w:type="gramStart"/>
            <w:r>
              <w:rPr>
                <w:rFonts w:ascii="Arial" w:hAnsi="Arial"/>
              </w:rPr>
              <w:t>prevention</w:t>
            </w:r>
            <w:proofErr w:type="gramEnd"/>
            <w:r>
              <w:rPr>
                <w:rFonts w:ascii="Arial" w:hAnsi="Arial"/>
              </w:rPr>
              <w:t xml:space="preserve"> strategies.</w:t>
            </w:r>
          </w:p>
          <w:p w:rsidR="007D249C" w:rsidRDefault="007D249C">
            <w:pPr>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7D249C" w:rsidP="007D249C">
            <w:pPr>
              <w:pStyle w:val="ListParagraph"/>
              <w:numPr>
                <w:ilvl w:val="0"/>
                <w:numId w:val="14"/>
              </w:numPr>
              <w:rPr>
                <w:rFonts w:ascii="Arial" w:hAnsi="Arial"/>
              </w:rPr>
            </w:pPr>
            <w:r>
              <w:rPr>
                <w:rFonts w:ascii="Arial" w:hAnsi="Arial"/>
              </w:rPr>
              <w:t xml:space="preserve">Describe and have a working knowledge of prevention, </w:t>
            </w:r>
          </w:p>
          <w:p w:rsidR="007D249C" w:rsidRDefault="007D249C" w:rsidP="007D249C">
            <w:pPr>
              <w:pStyle w:val="ListParagraph"/>
              <w:rPr>
                <w:rFonts w:ascii="Arial" w:hAnsi="Arial"/>
              </w:rPr>
            </w:pPr>
            <w:proofErr w:type="gramStart"/>
            <w:r>
              <w:rPr>
                <w:rFonts w:ascii="Arial" w:hAnsi="Arial"/>
              </w:rPr>
              <w:t>treatment</w:t>
            </w:r>
            <w:proofErr w:type="gramEnd"/>
            <w:r>
              <w:rPr>
                <w:rFonts w:ascii="Arial" w:hAnsi="Arial"/>
              </w:rPr>
              <w:t xml:space="preserve">, risk factors, and resiliency factors involved. </w:t>
            </w:r>
          </w:p>
          <w:p w:rsidR="007D249C" w:rsidRPr="007D249C" w:rsidRDefault="007D249C" w:rsidP="007D249C">
            <w:pPr>
              <w:pStyle w:val="ListParagraph"/>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7D249C">
            <w:pPr>
              <w:rPr>
                <w:rFonts w:ascii="Arial" w:hAnsi="Arial"/>
                <w:u w:val="single"/>
              </w:rPr>
            </w:pPr>
            <w:r>
              <w:rPr>
                <w:rFonts w:ascii="Arial" w:hAnsi="Arial"/>
                <w:u w:val="single"/>
              </w:rPr>
              <w:t>Understand and utilize that knowledge regarding youth’s substance</w:t>
            </w:r>
          </w:p>
          <w:p w:rsidR="007D249C" w:rsidRDefault="007D249C">
            <w:pPr>
              <w:rPr>
                <w:rFonts w:ascii="Arial" w:hAnsi="Arial"/>
                <w:u w:val="single"/>
              </w:rPr>
            </w:pPr>
            <w:proofErr w:type="gramStart"/>
            <w:r>
              <w:rPr>
                <w:rFonts w:ascii="Arial" w:hAnsi="Arial"/>
                <w:u w:val="single"/>
              </w:rPr>
              <w:t>abuse</w:t>
            </w:r>
            <w:proofErr w:type="gramEnd"/>
            <w:r>
              <w:rPr>
                <w:rFonts w:ascii="Arial" w:hAnsi="Arial"/>
                <w:u w:val="single"/>
              </w:rPr>
              <w:t xml:space="preserve"> and gambling. </w:t>
            </w:r>
          </w:p>
          <w:p w:rsidR="007D249C" w:rsidRDefault="007D249C">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7D249C" w:rsidP="007D249C">
            <w:pPr>
              <w:pStyle w:val="ListParagraph"/>
              <w:numPr>
                <w:ilvl w:val="0"/>
                <w:numId w:val="14"/>
              </w:numPr>
              <w:rPr>
                <w:rFonts w:ascii="Arial" w:hAnsi="Arial"/>
              </w:rPr>
            </w:pPr>
            <w:r>
              <w:rPr>
                <w:rFonts w:ascii="Arial" w:hAnsi="Arial"/>
              </w:rPr>
              <w:t xml:space="preserve">Describe prevention, risk factors and issues regarding youth </w:t>
            </w:r>
          </w:p>
          <w:p w:rsidR="007D249C" w:rsidRDefault="007D249C" w:rsidP="007D249C">
            <w:pPr>
              <w:pStyle w:val="ListParagraph"/>
              <w:rPr>
                <w:rFonts w:ascii="Arial" w:hAnsi="Arial"/>
              </w:rPr>
            </w:pPr>
            <w:r>
              <w:rPr>
                <w:rFonts w:ascii="Arial" w:hAnsi="Arial"/>
              </w:rPr>
              <w:t xml:space="preserve">and substance abuse </w:t>
            </w:r>
          </w:p>
          <w:p w:rsidR="007D249C" w:rsidRDefault="007D249C" w:rsidP="007D249C">
            <w:pPr>
              <w:pStyle w:val="ListParagraph"/>
              <w:numPr>
                <w:ilvl w:val="0"/>
                <w:numId w:val="14"/>
              </w:numPr>
              <w:rPr>
                <w:rFonts w:ascii="Arial" w:hAnsi="Arial"/>
              </w:rPr>
            </w:pPr>
            <w:r>
              <w:rPr>
                <w:rFonts w:ascii="Arial" w:hAnsi="Arial"/>
              </w:rPr>
              <w:t xml:space="preserve">Have a working knowledge of </w:t>
            </w:r>
            <w:r w:rsidR="00481F69">
              <w:rPr>
                <w:rFonts w:ascii="Arial" w:hAnsi="Arial"/>
              </w:rPr>
              <w:t xml:space="preserve">youth and gambling </w:t>
            </w:r>
          </w:p>
          <w:p w:rsidR="00481F69" w:rsidRDefault="00481F69" w:rsidP="007D249C">
            <w:pPr>
              <w:pStyle w:val="ListParagraph"/>
              <w:numPr>
                <w:ilvl w:val="0"/>
                <w:numId w:val="14"/>
              </w:numPr>
              <w:rPr>
                <w:rFonts w:ascii="Arial" w:hAnsi="Arial"/>
              </w:rPr>
            </w:pPr>
            <w:r>
              <w:rPr>
                <w:rFonts w:ascii="Arial" w:hAnsi="Arial"/>
              </w:rPr>
              <w:t xml:space="preserve">Identify intervention strategies </w:t>
            </w:r>
          </w:p>
          <w:p w:rsidR="00481F69" w:rsidRPr="007D249C" w:rsidRDefault="00481F69" w:rsidP="00481F69">
            <w:pPr>
              <w:pStyle w:val="ListParagraph"/>
              <w:rPr>
                <w:rFonts w:ascii="Arial" w:hAnsi="Arial"/>
              </w:rPr>
            </w:pPr>
          </w:p>
        </w:tc>
      </w:tr>
    </w:tbl>
    <w:p w:rsidR="00EE443F" w:rsidRDefault="00EE443F">
      <w:r>
        <w:br w:type="page"/>
      </w:r>
    </w:p>
    <w:tbl>
      <w:tblPr>
        <w:tblW w:w="0" w:type="auto"/>
        <w:tblLayout w:type="fixed"/>
        <w:tblLook w:val="000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481F69">
            <w:pPr>
              <w:rPr>
                <w:rFonts w:ascii="Arial" w:hAnsi="Arial"/>
                <w:u w:val="single"/>
              </w:rPr>
            </w:pPr>
            <w:r>
              <w:rPr>
                <w:rFonts w:ascii="Arial" w:hAnsi="Arial"/>
                <w:u w:val="single"/>
              </w:rPr>
              <w:t xml:space="preserve">Have a working knowledge of supports for family, children and youth </w:t>
            </w:r>
          </w:p>
          <w:p w:rsidR="00481F69" w:rsidRDefault="00481F69">
            <w:pPr>
              <w:rPr>
                <w:rFonts w:ascii="Arial" w:hAnsi="Arial"/>
                <w:u w:val="single"/>
              </w:rPr>
            </w:pPr>
            <w:proofErr w:type="gramStart"/>
            <w:r>
              <w:rPr>
                <w:rFonts w:ascii="Arial" w:hAnsi="Arial"/>
                <w:u w:val="single"/>
              </w:rPr>
              <w:t>impacted</w:t>
            </w:r>
            <w:proofErr w:type="gramEnd"/>
            <w:r>
              <w:rPr>
                <w:rFonts w:ascii="Arial" w:hAnsi="Arial"/>
                <w:u w:val="single"/>
              </w:rPr>
              <w:t xml:space="preserve"> by addictions. </w:t>
            </w:r>
          </w:p>
          <w:p w:rsidR="00481F69" w:rsidRDefault="00481F69">
            <w:pPr>
              <w:rPr>
                <w:rFonts w:ascii="Arial" w:hAnsi="Arial"/>
                <w:u w:val="single"/>
              </w:rPr>
            </w:pPr>
            <w:r>
              <w:rPr>
                <w:rFonts w:ascii="Arial" w:hAnsi="Arial"/>
                <w:u w:val="single"/>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481F69" w:rsidP="00481F69">
            <w:pPr>
              <w:pStyle w:val="ListParagraph"/>
              <w:numPr>
                <w:ilvl w:val="0"/>
                <w:numId w:val="14"/>
              </w:numPr>
              <w:rPr>
                <w:rFonts w:ascii="Arial" w:hAnsi="Arial"/>
              </w:rPr>
            </w:pPr>
            <w:r>
              <w:rPr>
                <w:rFonts w:ascii="Arial" w:hAnsi="Arial"/>
              </w:rPr>
              <w:t xml:space="preserve">Describe formal and informal supports available and related </w:t>
            </w:r>
          </w:p>
          <w:p w:rsidR="00481F69" w:rsidRPr="00481F69" w:rsidRDefault="00184538" w:rsidP="00481F69">
            <w:pPr>
              <w:pStyle w:val="ListParagraph"/>
              <w:rPr>
                <w:rFonts w:ascii="Arial" w:hAnsi="Arial"/>
              </w:rPr>
            </w:pPr>
            <w:r>
              <w:rPr>
                <w:rFonts w:ascii="Arial" w:hAnsi="Arial"/>
              </w:rPr>
              <w:t>I</w:t>
            </w:r>
            <w:r w:rsidR="00481F69">
              <w:rPr>
                <w:rFonts w:ascii="Arial" w:hAnsi="Arial"/>
              </w:rPr>
              <w:t>nformation</w:t>
            </w:r>
          </w:p>
        </w:tc>
      </w:tr>
    </w:tbl>
    <w:p w:rsidR="00D1300B" w:rsidRDefault="00D1300B">
      <w:pPr>
        <w:rPr>
          <w:rFonts w:ascii="Arial" w:hAnsi="Arial"/>
        </w:rPr>
      </w:pPr>
    </w:p>
    <w:tbl>
      <w:tblPr>
        <w:tblW w:w="0" w:type="auto"/>
        <w:tblLayout w:type="fixed"/>
        <w:tblLook w:val="0000"/>
      </w:tblPr>
      <w:tblGrid>
        <w:gridCol w:w="675"/>
        <w:gridCol w:w="603"/>
        <w:gridCol w:w="7578"/>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Tr="00EE443F">
        <w:tc>
          <w:tcPr>
            <w:tcW w:w="675" w:type="dxa"/>
          </w:tcPr>
          <w:p w:rsidR="00D1300B" w:rsidRDefault="00D1300B">
            <w:pPr>
              <w:rPr>
                <w:rFonts w:ascii="Arial" w:hAnsi="Arial"/>
              </w:rPr>
            </w:pPr>
          </w:p>
        </w:tc>
        <w:tc>
          <w:tcPr>
            <w:tcW w:w="603" w:type="dxa"/>
          </w:tcPr>
          <w:p w:rsidR="00D1300B" w:rsidRPr="00EE443F" w:rsidRDefault="00EE443F" w:rsidP="00EE443F">
            <w:pPr>
              <w:rPr>
                <w:rFonts w:ascii="Arial" w:hAnsi="Arial"/>
              </w:rPr>
            </w:pPr>
            <w:r>
              <w:rPr>
                <w:rFonts w:ascii="Arial" w:hAnsi="Arial"/>
              </w:rPr>
              <w:t>1.</w:t>
            </w:r>
          </w:p>
        </w:tc>
        <w:tc>
          <w:tcPr>
            <w:tcW w:w="7578" w:type="dxa"/>
          </w:tcPr>
          <w:p w:rsidR="00D1300B" w:rsidRDefault="00184538">
            <w:pPr>
              <w:rPr>
                <w:rFonts w:ascii="Arial" w:hAnsi="Arial"/>
              </w:rPr>
            </w:pPr>
            <w:r>
              <w:rPr>
                <w:rFonts w:ascii="Arial" w:hAnsi="Arial"/>
              </w:rPr>
              <w:t xml:space="preserve">Strength’s Based Approach to treatment </w:t>
            </w:r>
            <w:r w:rsidR="00297048">
              <w:rPr>
                <w:rFonts w:ascii="Arial" w:hAnsi="Arial"/>
              </w:rPr>
              <w:t>/other treatment</w:t>
            </w:r>
          </w:p>
          <w:p w:rsidR="00184538" w:rsidRDefault="00184538">
            <w:pPr>
              <w:rPr>
                <w:rFonts w:ascii="Arial" w:hAnsi="Arial"/>
              </w:rPr>
            </w:pPr>
          </w:p>
        </w:tc>
      </w:tr>
      <w:tr w:rsidR="00D1300B" w:rsidTr="00EE443F">
        <w:tc>
          <w:tcPr>
            <w:tcW w:w="675" w:type="dxa"/>
          </w:tcPr>
          <w:p w:rsidR="00D1300B" w:rsidRDefault="00D1300B">
            <w:pPr>
              <w:rPr>
                <w:rFonts w:ascii="Arial" w:hAnsi="Arial"/>
              </w:rPr>
            </w:pPr>
          </w:p>
        </w:tc>
        <w:tc>
          <w:tcPr>
            <w:tcW w:w="603" w:type="dxa"/>
          </w:tcPr>
          <w:p w:rsidR="00D1300B" w:rsidRPr="00EE443F" w:rsidRDefault="00EE443F" w:rsidP="00EE443F">
            <w:pPr>
              <w:rPr>
                <w:rFonts w:ascii="Arial" w:hAnsi="Arial"/>
              </w:rPr>
            </w:pPr>
            <w:r>
              <w:rPr>
                <w:rFonts w:ascii="Arial" w:hAnsi="Arial"/>
              </w:rPr>
              <w:t>2.</w:t>
            </w:r>
          </w:p>
        </w:tc>
        <w:tc>
          <w:tcPr>
            <w:tcW w:w="7578" w:type="dxa"/>
          </w:tcPr>
          <w:p w:rsidR="00184538" w:rsidRDefault="00184538">
            <w:pPr>
              <w:rPr>
                <w:rFonts w:ascii="Arial" w:hAnsi="Arial"/>
              </w:rPr>
            </w:pPr>
            <w:r>
              <w:rPr>
                <w:rFonts w:ascii="Arial" w:hAnsi="Arial"/>
              </w:rPr>
              <w:t>Strategies to reach children</w:t>
            </w:r>
            <w:r w:rsidR="00297048">
              <w:rPr>
                <w:rFonts w:ascii="Arial" w:hAnsi="Arial"/>
              </w:rPr>
              <w:t xml:space="preserve">/effective therapeutic games </w:t>
            </w:r>
          </w:p>
          <w:p w:rsidR="00D1300B" w:rsidRDefault="00184538">
            <w:pPr>
              <w:rPr>
                <w:rFonts w:ascii="Arial" w:hAnsi="Arial"/>
              </w:rPr>
            </w:pPr>
            <w:r>
              <w:rPr>
                <w:rFonts w:ascii="Arial" w:hAnsi="Arial"/>
              </w:rPr>
              <w:t xml:space="preserve"> </w:t>
            </w:r>
          </w:p>
        </w:tc>
      </w:tr>
      <w:tr w:rsidR="00D1300B" w:rsidTr="00EE443F">
        <w:tc>
          <w:tcPr>
            <w:tcW w:w="675" w:type="dxa"/>
          </w:tcPr>
          <w:p w:rsidR="00D1300B" w:rsidRDefault="00D1300B">
            <w:pPr>
              <w:rPr>
                <w:rFonts w:ascii="Arial" w:hAnsi="Arial"/>
              </w:rPr>
            </w:pPr>
          </w:p>
        </w:tc>
        <w:tc>
          <w:tcPr>
            <w:tcW w:w="603" w:type="dxa"/>
          </w:tcPr>
          <w:p w:rsidR="00D1300B" w:rsidRDefault="00184538" w:rsidP="00184538">
            <w:pPr>
              <w:rPr>
                <w:rFonts w:ascii="Arial" w:hAnsi="Arial"/>
              </w:rPr>
            </w:pPr>
            <w:r>
              <w:rPr>
                <w:rFonts w:ascii="Arial" w:hAnsi="Arial"/>
              </w:rPr>
              <w:t>3</w:t>
            </w:r>
          </w:p>
        </w:tc>
        <w:tc>
          <w:tcPr>
            <w:tcW w:w="7578" w:type="dxa"/>
          </w:tcPr>
          <w:p w:rsidR="00D1300B" w:rsidRDefault="00184538" w:rsidP="00184538">
            <w:pPr>
              <w:rPr>
                <w:rFonts w:ascii="Arial" w:hAnsi="Arial"/>
              </w:rPr>
            </w:pPr>
            <w:r>
              <w:rPr>
                <w:rFonts w:ascii="Arial" w:hAnsi="Arial"/>
              </w:rPr>
              <w:t xml:space="preserve">Do’s and Don’ts in treatment </w:t>
            </w:r>
          </w:p>
          <w:p w:rsidR="00184538" w:rsidRDefault="00184538" w:rsidP="00184538">
            <w:pPr>
              <w:rPr>
                <w:rFonts w:ascii="Arial" w:hAnsi="Arial"/>
              </w:rPr>
            </w:pPr>
          </w:p>
        </w:tc>
      </w:tr>
      <w:tr w:rsidR="00D1300B" w:rsidTr="00EE443F">
        <w:tc>
          <w:tcPr>
            <w:tcW w:w="675" w:type="dxa"/>
          </w:tcPr>
          <w:p w:rsidR="00D1300B" w:rsidRDefault="00D1300B">
            <w:pPr>
              <w:rPr>
                <w:rFonts w:ascii="Arial" w:hAnsi="Arial"/>
              </w:rPr>
            </w:pPr>
          </w:p>
        </w:tc>
        <w:tc>
          <w:tcPr>
            <w:tcW w:w="603" w:type="dxa"/>
          </w:tcPr>
          <w:p w:rsidR="00D1300B" w:rsidRDefault="00D1300B">
            <w:pPr>
              <w:rPr>
                <w:rFonts w:ascii="Arial" w:hAnsi="Arial"/>
              </w:rPr>
            </w:pPr>
            <w:r>
              <w:rPr>
                <w:rFonts w:ascii="Arial" w:hAnsi="Arial"/>
              </w:rPr>
              <w:t>4.</w:t>
            </w:r>
          </w:p>
        </w:tc>
        <w:tc>
          <w:tcPr>
            <w:tcW w:w="7578" w:type="dxa"/>
          </w:tcPr>
          <w:p w:rsidR="00297048" w:rsidRDefault="00184538">
            <w:pPr>
              <w:rPr>
                <w:rFonts w:ascii="Arial" w:hAnsi="Arial"/>
              </w:rPr>
            </w:pPr>
            <w:r>
              <w:rPr>
                <w:rFonts w:ascii="Arial" w:hAnsi="Arial"/>
              </w:rPr>
              <w:t>Critical Issues in Chemically Dependent Families</w:t>
            </w:r>
            <w:r w:rsidR="00297048">
              <w:rPr>
                <w:rFonts w:ascii="Arial" w:hAnsi="Arial"/>
              </w:rPr>
              <w:t>/</w:t>
            </w:r>
          </w:p>
          <w:p w:rsidR="00D1300B" w:rsidRDefault="00297048">
            <w:pPr>
              <w:rPr>
                <w:rFonts w:ascii="Arial" w:hAnsi="Arial"/>
              </w:rPr>
            </w:pPr>
            <w:r>
              <w:rPr>
                <w:rFonts w:ascii="Arial" w:hAnsi="Arial"/>
              </w:rPr>
              <w:t xml:space="preserve">Prevention/ intervention </w:t>
            </w:r>
            <w:r w:rsidR="00184538">
              <w:rPr>
                <w:rFonts w:ascii="Arial" w:hAnsi="Arial"/>
              </w:rPr>
              <w:t xml:space="preserve"> </w:t>
            </w:r>
          </w:p>
          <w:p w:rsidR="00184538" w:rsidRDefault="00184538">
            <w:pPr>
              <w:rPr>
                <w:rFonts w:ascii="Arial" w:hAnsi="Arial"/>
              </w:rPr>
            </w:pPr>
          </w:p>
        </w:tc>
      </w:tr>
      <w:tr w:rsidR="00D1300B" w:rsidTr="00EE443F">
        <w:tc>
          <w:tcPr>
            <w:tcW w:w="675" w:type="dxa"/>
          </w:tcPr>
          <w:p w:rsidR="00D1300B" w:rsidRDefault="00D1300B">
            <w:pPr>
              <w:rPr>
                <w:rFonts w:ascii="Arial" w:hAnsi="Arial"/>
              </w:rPr>
            </w:pPr>
          </w:p>
        </w:tc>
        <w:tc>
          <w:tcPr>
            <w:tcW w:w="603" w:type="dxa"/>
          </w:tcPr>
          <w:p w:rsidR="00D1300B" w:rsidRDefault="00D1300B">
            <w:pPr>
              <w:rPr>
                <w:rFonts w:ascii="Arial" w:hAnsi="Arial"/>
              </w:rPr>
            </w:pPr>
            <w:r>
              <w:rPr>
                <w:rFonts w:ascii="Arial" w:hAnsi="Arial"/>
              </w:rPr>
              <w:t>5.</w:t>
            </w:r>
          </w:p>
        </w:tc>
        <w:tc>
          <w:tcPr>
            <w:tcW w:w="7578" w:type="dxa"/>
          </w:tcPr>
          <w:p w:rsidR="00184538" w:rsidRDefault="00297048">
            <w:pPr>
              <w:rPr>
                <w:rFonts w:ascii="Arial" w:hAnsi="Arial"/>
              </w:rPr>
            </w:pPr>
            <w:r>
              <w:rPr>
                <w:rFonts w:ascii="Arial" w:hAnsi="Arial"/>
              </w:rPr>
              <w:t xml:space="preserve">Issues regarding youth and substance abuse/gambling/  </w:t>
            </w:r>
          </w:p>
          <w:p w:rsidR="00D1300B" w:rsidRDefault="00297048">
            <w:pPr>
              <w:rPr>
                <w:rFonts w:ascii="Arial" w:hAnsi="Arial"/>
              </w:rPr>
            </w:pPr>
            <w:r>
              <w:rPr>
                <w:rFonts w:ascii="Arial" w:hAnsi="Arial"/>
              </w:rPr>
              <w:t xml:space="preserve">prevention/intervention </w:t>
            </w:r>
            <w:r w:rsidR="00184538">
              <w:rPr>
                <w:rFonts w:ascii="Arial" w:hAnsi="Arial"/>
              </w:rPr>
              <w:t xml:space="preserve"> </w:t>
            </w:r>
          </w:p>
          <w:p w:rsidR="00184538" w:rsidRDefault="00184538">
            <w:pPr>
              <w:rPr>
                <w:rFonts w:ascii="Arial" w:hAnsi="Arial"/>
              </w:rPr>
            </w:pPr>
          </w:p>
        </w:tc>
      </w:tr>
      <w:tr w:rsidR="00D1300B" w:rsidTr="00EE443F">
        <w:tc>
          <w:tcPr>
            <w:tcW w:w="675" w:type="dxa"/>
          </w:tcPr>
          <w:p w:rsidR="00D1300B" w:rsidRDefault="00D1300B">
            <w:pPr>
              <w:rPr>
                <w:rFonts w:ascii="Arial" w:hAnsi="Arial"/>
              </w:rPr>
            </w:pPr>
          </w:p>
        </w:tc>
        <w:tc>
          <w:tcPr>
            <w:tcW w:w="603" w:type="dxa"/>
          </w:tcPr>
          <w:p w:rsidR="00D1300B" w:rsidRDefault="00D1300B">
            <w:pPr>
              <w:rPr>
                <w:rFonts w:ascii="Arial" w:hAnsi="Arial"/>
              </w:rPr>
            </w:pPr>
            <w:r>
              <w:rPr>
                <w:rFonts w:ascii="Arial" w:hAnsi="Arial"/>
              </w:rPr>
              <w:t>6.</w:t>
            </w:r>
          </w:p>
        </w:tc>
        <w:tc>
          <w:tcPr>
            <w:tcW w:w="7578" w:type="dxa"/>
          </w:tcPr>
          <w:p w:rsidR="00297048" w:rsidRDefault="00297048" w:rsidP="00297048">
            <w:pPr>
              <w:rPr>
                <w:rFonts w:ascii="Arial" w:hAnsi="Arial"/>
              </w:rPr>
            </w:pPr>
            <w:r>
              <w:rPr>
                <w:rFonts w:ascii="Arial" w:hAnsi="Arial"/>
              </w:rPr>
              <w:t xml:space="preserve">Community and other supports for children, youth and families </w:t>
            </w:r>
          </w:p>
          <w:p w:rsidR="00297048" w:rsidRDefault="00297048" w:rsidP="00297048">
            <w:pPr>
              <w:rPr>
                <w:rFonts w:ascii="Arial" w:hAnsi="Arial"/>
              </w:rPr>
            </w:pP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D1300B">
      <w:pPr>
        <w:rPr>
          <w:rFonts w:ascii="Arial" w:hAnsi="Arial"/>
        </w:rPr>
      </w:pPr>
    </w:p>
    <w:p w:rsidR="001E3E4C" w:rsidRDefault="00F54E85" w:rsidP="001E3E4C">
      <w:pPr>
        <w:pStyle w:val="ListParagraph"/>
        <w:numPr>
          <w:ilvl w:val="0"/>
          <w:numId w:val="15"/>
        </w:numPr>
        <w:rPr>
          <w:rFonts w:ascii="Arial" w:hAnsi="Arial"/>
        </w:rPr>
      </w:pPr>
      <w:r>
        <w:rPr>
          <w:rFonts w:ascii="Arial" w:hAnsi="Arial"/>
        </w:rPr>
        <w:t xml:space="preserve">Moe, Jerry. Understanding Addiction and Recovery Through a </w:t>
      </w:r>
    </w:p>
    <w:p w:rsidR="00F54E85" w:rsidRDefault="00F54E85" w:rsidP="00F54E85">
      <w:pPr>
        <w:pStyle w:val="ListParagraph"/>
        <w:ind w:left="1020"/>
        <w:rPr>
          <w:rFonts w:ascii="Arial" w:hAnsi="Arial"/>
        </w:rPr>
      </w:pPr>
      <w:proofErr w:type="gramStart"/>
      <w:r>
        <w:rPr>
          <w:rFonts w:ascii="Arial" w:hAnsi="Arial"/>
        </w:rPr>
        <w:t>Child’s Eyes.</w:t>
      </w:r>
      <w:proofErr w:type="gramEnd"/>
      <w:r>
        <w:rPr>
          <w:rFonts w:ascii="Arial" w:hAnsi="Arial"/>
        </w:rPr>
        <w:t xml:space="preserve"> (1</w:t>
      </w:r>
      <w:r w:rsidRPr="00F54E85">
        <w:rPr>
          <w:rFonts w:ascii="Arial" w:hAnsi="Arial"/>
          <w:vertAlign w:val="superscript"/>
        </w:rPr>
        <w:t>st</w:t>
      </w:r>
      <w:r>
        <w:rPr>
          <w:rFonts w:ascii="Arial" w:hAnsi="Arial"/>
        </w:rPr>
        <w:t xml:space="preserve"> </w:t>
      </w:r>
      <w:proofErr w:type="gramStart"/>
      <w:r>
        <w:rPr>
          <w:rFonts w:ascii="Arial" w:hAnsi="Arial"/>
        </w:rPr>
        <w:t>ed</w:t>
      </w:r>
      <w:proofErr w:type="gramEnd"/>
      <w:r>
        <w:rPr>
          <w:rFonts w:ascii="Arial" w:hAnsi="Arial"/>
        </w:rPr>
        <w:t>.) Florida: Health Communications Inc.</w:t>
      </w:r>
    </w:p>
    <w:p w:rsidR="00F54E85" w:rsidRDefault="00F54E85" w:rsidP="00F54E85">
      <w:pPr>
        <w:pStyle w:val="ListParagraph"/>
        <w:ind w:left="1020"/>
        <w:rPr>
          <w:rFonts w:ascii="Arial" w:hAnsi="Arial"/>
        </w:rPr>
      </w:pPr>
      <w:r>
        <w:rPr>
          <w:rFonts w:ascii="Arial" w:hAnsi="Arial"/>
        </w:rPr>
        <w:t xml:space="preserve"> </w:t>
      </w:r>
    </w:p>
    <w:p w:rsidR="00F54E85" w:rsidRDefault="00F54E85" w:rsidP="00F54E85">
      <w:pPr>
        <w:pStyle w:val="ListParagraph"/>
        <w:ind w:left="1020"/>
        <w:rPr>
          <w:rFonts w:ascii="Arial" w:hAnsi="Arial"/>
        </w:rPr>
      </w:pPr>
      <w:r>
        <w:rPr>
          <w:rFonts w:ascii="Arial" w:hAnsi="Arial"/>
        </w:rPr>
        <w:t xml:space="preserve">  </w:t>
      </w:r>
    </w:p>
    <w:p w:rsidR="00F54E85" w:rsidRDefault="008873E0" w:rsidP="00F54E85">
      <w:pPr>
        <w:pStyle w:val="ListParagraph"/>
        <w:numPr>
          <w:ilvl w:val="0"/>
          <w:numId w:val="15"/>
        </w:numPr>
        <w:rPr>
          <w:rFonts w:ascii="Arial" w:hAnsi="Arial"/>
        </w:rPr>
      </w:pPr>
      <w:proofErr w:type="spellStart"/>
      <w:r>
        <w:rPr>
          <w:rFonts w:ascii="Arial" w:hAnsi="Arial"/>
        </w:rPr>
        <w:t>Biddulph</w:t>
      </w:r>
      <w:proofErr w:type="gramStart"/>
      <w:r>
        <w:rPr>
          <w:rFonts w:ascii="Arial" w:hAnsi="Arial"/>
        </w:rPr>
        <w:t>,S</w:t>
      </w:r>
      <w:proofErr w:type="spellEnd"/>
      <w:proofErr w:type="gramEnd"/>
      <w:r>
        <w:rPr>
          <w:rFonts w:ascii="Arial" w:hAnsi="Arial"/>
        </w:rPr>
        <w:t>. Alcohol What’s A Parent to Believe? (1</w:t>
      </w:r>
      <w:r w:rsidRPr="008873E0">
        <w:rPr>
          <w:rFonts w:ascii="Arial" w:hAnsi="Arial"/>
          <w:vertAlign w:val="superscript"/>
        </w:rPr>
        <w:t>st</w:t>
      </w:r>
      <w:r>
        <w:rPr>
          <w:rFonts w:ascii="Arial" w:hAnsi="Arial"/>
        </w:rPr>
        <w:t xml:space="preserve">. </w:t>
      </w:r>
      <w:proofErr w:type="spellStart"/>
      <w:r>
        <w:rPr>
          <w:rFonts w:ascii="Arial" w:hAnsi="Arial"/>
        </w:rPr>
        <w:t>ed</w:t>
      </w:r>
      <w:proofErr w:type="spellEnd"/>
      <w:r>
        <w:rPr>
          <w:rFonts w:ascii="Arial" w:hAnsi="Arial"/>
        </w:rPr>
        <w:t xml:space="preserve">) </w:t>
      </w:r>
    </w:p>
    <w:p w:rsidR="008873E0" w:rsidRPr="00F54E85" w:rsidRDefault="008873E0" w:rsidP="008873E0">
      <w:pPr>
        <w:pStyle w:val="ListParagraph"/>
        <w:ind w:left="1020"/>
        <w:rPr>
          <w:rFonts w:ascii="Arial" w:hAnsi="Arial"/>
        </w:rPr>
      </w:pPr>
      <w:r>
        <w:rPr>
          <w:rFonts w:ascii="Arial" w:hAnsi="Arial"/>
        </w:rPr>
        <w:t xml:space="preserve">Minnesota: </w:t>
      </w:r>
      <w:proofErr w:type="spellStart"/>
      <w:r>
        <w:rPr>
          <w:rFonts w:ascii="Arial" w:hAnsi="Arial"/>
        </w:rPr>
        <w:t>Hazelden</w:t>
      </w:r>
      <w:proofErr w:type="spellEnd"/>
    </w:p>
    <w:p w:rsidR="00A55EF9" w:rsidRDefault="00A55EF9">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pPr>
              <w:rPr>
                <w:rFonts w:ascii="Arial" w:hAnsi="Arial"/>
              </w:rPr>
            </w:pPr>
            <w:r>
              <w:rPr>
                <w:rFonts w:ascii="Arial" w:hAnsi="Arial"/>
                <w:i/>
              </w:rPr>
              <w:t>&lt;give breakdown of tests/assignments and their weights relative to calculating the final grade for the course&gt;</w:t>
            </w:r>
          </w:p>
          <w:p w:rsidR="00D1300B" w:rsidRDefault="00D1300B">
            <w:pPr>
              <w:pStyle w:val="EnvelopeReturn"/>
            </w:pPr>
          </w:p>
          <w:p w:rsidR="008873E0" w:rsidRDefault="008873E0">
            <w:pPr>
              <w:pStyle w:val="EnvelopeReturn"/>
            </w:pPr>
            <w:r>
              <w:t xml:space="preserve">Journal article               15% </w:t>
            </w:r>
          </w:p>
          <w:p w:rsidR="0066379E" w:rsidRDefault="0066379E" w:rsidP="008873E0">
            <w:pPr>
              <w:pStyle w:val="EnvelopeReturn"/>
            </w:pPr>
            <w:r>
              <w:t xml:space="preserve">Brochure for </w:t>
            </w:r>
          </w:p>
          <w:p w:rsidR="008873E0" w:rsidRDefault="0066379E" w:rsidP="008873E0">
            <w:pPr>
              <w:pStyle w:val="EnvelopeReturn"/>
            </w:pPr>
            <w:r>
              <w:t>Prevention</w:t>
            </w:r>
            <w:r w:rsidR="008873E0">
              <w:t xml:space="preserve">    </w:t>
            </w:r>
            <w:r>
              <w:t xml:space="preserve">         </w:t>
            </w:r>
            <w:r w:rsidR="008873E0">
              <w:t xml:space="preserve">       15% </w:t>
            </w:r>
          </w:p>
          <w:p w:rsidR="008873E0" w:rsidRDefault="008873E0" w:rsidP="008873E0">
            <w:pPr>
              <w:pStyle w:val="EnvelopeReturn"/>
            </w:pPr>
            <w:r>
              <w:t xml:space="preserve">Participation                  15% </w:t>
            </w:r>
          </w:p>
          <w:p w:rsidR="008873E0" w:rsidRDefault="008873E0" w:rsidP="008873E0">
            <w:pPr>
              <w:pStyle w:val="EnvelopeReturn"/>
            </w:pPr>
            <w:r>
              <w:t xml:space="preserve">Test #1                          20% </w:t>
            </w:r>
          </w:p>
          <w:p w:rsidR="008873E0" w:rsidRDefault="008873E0" w:rsidP="008873E0">
            <w:pPr>
              <w:pStyle w:val="EnvelopeReturn"/>
            </w:pPr>
            <w:r>
              <w:t xml:space="preserve">Test #2                          15% </w:t>
            </w:r>
          </w:p>
          <w:p w:rsidR="008873E0" w:rsidRDefault="008873E0" w:rsidP="008873E0">
            <w:pPr>
              <w:pStyle w:val="EnvelopeReturn"/>
            </w:pPr>
            <w:r>
              <w:t xml:space="preserve">Test #3                          20% </w:t>
            </w:r>
          </w:p>
          <w:p w:rsidR="008873E0" w:rsidRDefault="008873E0" w:rsidP="008873E0">
            <w:pPr>
              <w:pStyle w:val="EnvelopeReturn"/>
            </w:pPr>
          </w:p>
          <w:p w:rsidR="008873E0" w:rsidRDefault="008873E0" w:rsidP="008873E0">
            <w:pPr>
              <w:pStyle w:val="EnvelopeReturn"/>
            </w:pPr>
            <w:r>
              <w:t xml:space="preserve">Total                             100% </w:t>
            </w:r>
          </w:p>
          <w:p w:rsidR="008873E0" w:rsidRDefault="008873E0" w:rsidP="008873E0">
            <w:pPr>
              <w:pStyle w:val="EnvelopeReturn"/>
            </w:pPr>
            <w:r>
              <w:t xml:space="preserve"> </w:t>
            </w:r>
          </w:p>
        </w:tc>
      </w:tr>
    </w:tbl>
    <w:p w:rsidR="00EE443F" w:rsidRDefault="00EE443F">
      <w:r>
        <w:br w:type="page"/>
      </w:r>
    </w:p>
    <w:p w:rsidR="00EE443F" w:rsidRDefault="00EE443F"/>
    <w:tbl>
      <w:tblPr>
        <w:tblW w:w="0" w:type="auto"/>
        <w:tblLayout w:type="fixed"/>
        <w:tblLook w:val="000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E443F"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E443F" w:rsidRDefault="00EE443F" w:rsidP="00EF4EC9">
            <w:pPr>
              <w:rPr>
                <w:rFonts w:ascii="Arial" w:hAnsi="Arial" w:cs="Arial"/>
                <w:szCs w:val="24"/>
              </w:rPr>
            </w:pPr>
          </w:p>
          <w:p w:rsidR="00EF4EC9" w:rsidRDefault="00EF4EC9" w:rsidP="00EF4EC9">
            <w:pPr>
              <w:rPr>
                <w:rFonts w:ascii="Arial" w:hAnsi="Arial" w:cs="Arial"/>
                <w:szCs w:val="24"/>
              </w:rPr>
            </w:pPr>
            <w:r>
              <w:rPr>
                <w:rFonts w:ascii="Arial" w:hAnsi="Arial" w:cs="Arial"/>
                <w:i/>
                <w:szCs w:val="24"/>
              </w:rPr>
              <w:t xml:space="preserve">It is the departmental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w:t>
            </w:r>
          </w:p>
          <w:p w:rsidR="00EF4EC9" w:rsidRDefault="00EF4EC9" w:rsidP="00EF4EC9">
            <w:pPr>
              <w:rPr>
                <w:rFonts w:ascii="Arial" w:hAnsi="Arial"/>
              </w:rPr>
            </w:pPr>
          </w:p>
        </w:tc>
      </w:tr>
    </w:tbl>
    <w:p w:rsidR="00EE443F" w:rsidRDefault="00EE443F">
      <w:pPr>
        <w:rPr>
          <w:rFonts w:ascii="Arial" w:hAnsi="Arial" w:cs="Arial"/>
          <w:szCs w:val="24"/>
        </w:rPr>
      </w:pPr>
    </w:p>
    <w:p w:rsidR="00EE443F" w:rsidRDefault="00EE443F">
      <w:pPr>
        <w:rPr>
          <w:rFonts w:ascii="Arial" w:hAnsi="Arial" w:cs="Arial"/>
          <w:szCs w:val="24"/>
        </w:rPr>
      </w:pPr>
      <w:r>
        <w:rPr>
          <w:rFonts w:ascii="Arial" w:hAnsi="Arial" w:cs="Arial"/>
          <w:szCs w:val="24"/>
        </w:rPr>
        <w:br w:type="page"/>
      </w:r>
    </w:p>
    <w:p w:rsidR="00AF0834" w:rsidRPr="00EE443F" w:rsidRDefault="00AF0834">
      <w:pPr>
        <w:rPr>
          <w:rFonts w:ascii="Arial" w:hAnsi="Arial" w:cs="Arial"/>
          <w:szCs w:val="24"/>
        </w:rPr>
      </w:pPr>
      <w:r w:rsidRPr="00EE443F">
        <w:rPr>
          <w:rFonts w:ascii="Arial" w:hAnsi="Arial" w:cs="Arial"/>
          <w:szCs w:val="24"/>
        </w:rPr>
        <w:lastRenderedPageBreak/>
        <w:t>Students are required to keep a copy of all assignments submitted to the instructor. All assignments are due on the date assigned. Late assignments (with no communication</w:t>
      </w:r>
      <w:r w:rsidR="00EE443F">
        <w:rPr>
          <w:rFonts w:ascii="Arial" w:hAnsi="Arial" w:cs="Arial"/>
          <w:szCs w:val="24"/>
        </w:rPr>
        <w:t xml:space="preserve"> </w:t>
      </w:r>
      <w:r w:rsidRPr="00EE443F">
        <w:rPr>
          <w:rFonts w:ascii="Arial" w:hAnsi="Arial" w:cs="Arial"/>
          <w:szCs w:val="24"/>
        </w:rPr>
        <w:t xml:space="preserve">or negotiated extension will lose 5% a day. </w:t>
      </w:r>
    </w:p>
    <w:p w:rsidR="00AF0834" w:rsidRPr="00EE443F" w:rsidRDefault="00AF0834">
      <w:pPr>
        <w:rPr>
          <w:rFonts w:ascii="Arial" w:hAnsi="Arial" w:cs="Arial"/>
          <w:szCs w:val="24"/>
        </w:rPr>
      </w:pPr>
    </w:p>
    <w:p w:rsidR="0085330B" w:rsidRPr="00EE443F" w:rsidRDefault="00AF0834">
      <w:pPr>
        <w:rPr>
          <w:rFonts w:ascii="Arial" w:hAnsi="Arial" w:cs="Arial"/>
          <w:szCs w:val="24"/>
        </w:rPr>
      </w:pPr>
      <w:r w:rsidRPr="00EE443F">
        <w:rPr>
          <w:rFonts w:ascii="Arial" w:hAnsi="Arial" w:cs="Arial"/>
          <w:szCs w:val="24"/>
        </w:rPr>
        <w:t>Students who are very ill and unable to write a test must communicate to the professor on or before the date of the test. Failure to communicate will result in a mark of zero. When communicating</w:t>
      </w:r>
      <w:r w:rsidR="00EE443F">
        <w:rPr>
          <w:rFonts w:ascii="Arial" w:hAnsi="Arial" w:cs="Arial"/>
          <w:szCs w:val="24"/>
        </w:rPr>
        <w:t>,</w:t>
      </w:r>
      <w:r w:rsidRPr="00EE443F">
        <w:rPr>
          <w:rFonts w:ascii="Arial" w:hAnsi="Arial" w:cs="Arial"/>
          <w:szCs w:val="24"/>
        </w:rPr>
        <w:t xml:space="preserve"> be sure to leave a telephone number or e-mail address so a day and time can be negotiated. Test will be given back and all tests need to be written</w:t>
      </w:r>
      <w:r w:rsidR="00EE443F">
        <w:rPr>
          <w:rFonts w:ascii="Arial" w:hAnsi="Arial" w:cs="Arial"/>
          <w:szCs w:val="24"/>
        </w:rPr>
        <w:t xml:space="preserve"> </w:t>
      </w:r>
      <w:r w:rsidRPr="00EE443F">
        <w:rPr>
          <w:rFonts w:ascii="Arial" w:hAnsi="Arial" w:cs="Arial"/>
          <w:szCs w:val="24"/>
        </w:rPr>
        <w:t>before they are returned to the class</w:t>
      </w:r>
      <w:r w:rsidR="0085330B" w:rsidRPr="00EE443F">
        <w:rPr>
          <w:rFonts w:ascii="Arial" w:hAnsi="Arial" w:cs="Arial"/>
          <w:szCs w:val="24"/>
        </w:rPr>
        <w:t>. For voicemail: ext 2564.  E-mail: betty</w:t>
      </w:r>
      <w:r w:rsidR="0066379E" w:rsidRPr="00EE443F">
        <w:rPr>
          <w:rFonts w:ascii="Arial" w:hAnsi="Arial" w:cs="Arial"/>
          <w:szCs w:val="24"/>
        </w:rPr>
        <w:t>.</w:t>
      </w:r>
      <w:r w:rsidR="0085330B" w:rsidRPr="00EE443F">
        <w:rPr>
          <w:rFonts w:ascii="Arial" w:hAnsi="Arial" w:cs="Arial"/>
          <w:szCs w:val="24"/>
        </w:rPr>
        <w:t xml:space="preserve">parr@saultcollege.ca </w:t>
      </w:r>
    </w:p>
    <w:p w:rsidR="00A55EF9" w:rsidRDefault="00A55EF9">
      <w:pPr>
        <w:rPr>
          <w:rFonts w:ascii="Arial" w:hAnsi="Arial" w:cs="Arial"/>
          <w:szCs w:val="24"/>
        </w:rPr>
      </w:pPr>
    </w:p>
    <w:p w:rsidR="00EE443F" w:rsidRPr="00EE443F" w:rsidRDefault="00EE443F">
      <w:pPr>
        <w:rPr>
          <w:rFonts w:ascii="Arial" w:hAnsi="Arial" w:cs="Arial"/>
          <w:szCs w:val="24"/>
        </w:rPr>
      </w:pPr>
    </w:p>
    <w:tbl>
      <w:tblPr>
        <w:tblW w:w="0" w:type="auto"/>
        <w:tblLayout w:type="fixed"/>
        <w:tblLook w:val="0000"/>
      </w:tblPr>
      <w:tblGrid>
        <w:gridCol w:w="675"/>
        <w:gridCol w:w="8181"/>
      </w:tblGrid>
      <w:tr w:rsidR="00CB4EB0" w:rsidRPr="00EE443F" w:rsidTr="00CB4EB0">
        <w:trPr>
          <w:cantSplit/>
        </w:trPr>
        <w:tc>
          <w:tcPr>
            <w:tcW w:w="675" w:type="dxa"/>
          </w:tcPr>
          <w:p w:rsidR="00CB4EB0" w:rsidRPr="00EE443F" w:rsidRDefault="00CB4EB0" w:rsidP="00CB4EB0">
            <w:pPr>
              <w:rPr>
                <w:rFonts w:ascii="Arial" w:hAnsi="Arial" w:cs="Arial"/>
                <w:b/>
                <w:szCs w:val="24"/>
              </w:rPr>
            </w:pPr>
            <w:r w:rsidRPr="00EE443F">
              <w:rPr>
                <w:rFonts w:ascii="Arial" w:hAnsi="Arial" w:cs="Arial"/>
                <w:b/>
                <w:szCs w:val="24"/>
              </w:rPr>
              <w:t>VII.</w:t>
            </w:r>
          </w:p>
        </w:tc>
        <w:tc>
          <w:tcPr>
            <w:tcW w:w="8181" w:type="dxa"/>
          </w:tcPr>
          <w:p w:rsidR="00CB4EB0" w:rsidRPr="00EE443F" w:rsidRDefault="00CB4EB0" w:rsidP="00CB4EB0">
            <w:pPr>
              <w:rPr>
                <w:rFonts w:ascii="Arial" w:hAnsi="Arial" w:cs="Arial"/>
                <w:b/>
                <w:szCs w:val="24"/>
              </w:rPr>
            </w:pPr>
            <w:r w:rsidRPr="00EE443F">
              <w:rPr>
                <w:rFonts w:ascii="Arial" w:hAnsi="Arial" w:cs="Arial"/>
                <w:b/>
                <w:szCs w:val="24"/>
              </w:rPr>
              <w:t>COURSE OUTLINE ADDENDUM:</w:t>
            </w:r>
          </w:p>
          <w:p w:rsidR="00CB4EB0" w:rsidRPr="00EE443F" w:rsidRDefault="00CB4EB0" w:rsidP="00CB4EB0">
            <w:pPr>
              <w:rPr>
                <w:rFonts w:ascii="Arial" w:hAnsi="Arial" w:cs="Arial"/>
                <w:b/>
                <w:szCs w:val="24"/>
              </w:rPr>
            </w:pPr>
          </w:p>
        </w:tc>
      </w:tr>
      <w:tr w:rsidR="00CB4EB0" w:rsidRPr="00EE443F" w:rsidTr="00CB4EB0">
        <w:trPr>
          <w:cantSplit/>
        </w:trPr>
        <w:tc>
          <w:tcPr>
            <w:tcW w:w="675" w:type="dxa"/>
          </w:tcPr>
          <w:p w:rsidR="00CB4EB0" w:rsidRPr="00EE443F" w:rsidRDefault="00CB4EB0" w:rsidP="00CB4EB0">
            <w:pPr>
              <w:rPr>
                <w:rFonts w:ascii="Arial" w:hAnsi="Arial" w:cs="Arial"/>
                <w:szCs w:val="24"/>
              </w:rPr>
            </w:pPr>
          </w:p>
        </w:tc>
        <w:tc>
          <w:tcPr>
            <w:tcW w:w="8181" w:type="dxa"/>
          </w:tcPr>
          <w:p w:rsidR="00CB4EB0" w:rsidRPr="00EE443F" w:rsidRDefault="00CB4EB0" w:rsidP="00E8152E">
            <w:pPr>
              <w:rPr>
                <w:rFonts w:ascii="Arial" w:hAnsi="Arial" w:cs="Arial"/>
                <w:szCs w:val="24"/>
              </w:rPr>
            </w:pPr>
            <w:r w:rsidRPr="00EE443F">
              <w:rPr>
                <w:rFonts w:ascii="Arial" w:hAnsi="Arial" w:cs="Arial"/>
                <w:szCs w:val="24"/>
              </w:rPr>
              <w:t xml:space="preserve">The provisions contained in the addendum </w:t>
            </w:r>
            <w:r w:rsidR="00E8152E" w:rsidRPr="00EE443F">
              <w:rPr>
                <w:rFonts w:ascii="Arial" w:hAnsi="Arial" w:cs="Arial"/>
                <w:szCs w:val="24"/>
              </w:rPr>
              <w:t xml:space="preserve">located on the portal </w:t>
            </w:r>
            <w:r w:rsidRPr="00EE443F">
              <w:rPr>
                <w:rFonts w:ascii="Arial" w:hAnsi="Arial" w:cs="Arial"/>
                <w:szCs w:val="24"/>
              </w:rPr>
              <w:t>form part of this course outline.</w:t>
            </w:r>
          </w:p>
        </w:tc>
      </w:tr>
    </w:tbl>
    <w:p w:rsidR="00D1300B" w:rsidRPr="00EE443F" w:rsidRDefault="00D1300B">
      <w:pPr>
        <w:pStyle w:val="EnvelopeReturn"/>
        <w:rPr>
          <w:szCs w:val="24"/>
        </w:rPr>
      </w:pPr>
    </w:p>
    <w:p w:rsidR="00CB4EB0" w:rsidRPr="00EE443F" w:rsidRDefault="00CB4EB0">
      <w:pPr>
        <w:pStyle w:val="EnvelopeReturn"/>
        <w:rPr>
          <w:szCs w:val="24"/>
        </w:rPr>
      </w:pPr>
    </w:p>
    <w:sectPr w:rsidR="00CB4EB0" w:rsidRPr="00EE443F" w:rsidSect="00EE443F">
      <w:headerReference w:type="even" r:id="rId8"/>
      <w:headerReference w:type="default" r:id="rId9"/>
      <w:pgSz w:w="12240" w:h="15840"/>
      <w:pgMar w:top="1440" w:right="1800" w:bottom="72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080" w:rsidRDefault="00D07080">
      <w:r>
        <w:separator/>
      </w:r>
    </w:p>
  </w:endnote>
  <w:endnote w:type="continuationSeparator" w:id="0">
    <w:p w:rsidR="00D07080" w:rsidRDefault="00D070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080" w:rsidRDefault="00D07080">
      <w:r>
        <w:separator/>
      </w:r>
    </w:p>
  </w:footnote>
  <w:footnote w:type="continuationSeparator" w:id="0">
    <w:p w:rsidR="00D07080" w:rsidRDefault="00D070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3F1" w:rsidRDefault="00422117">
    <w:pPr>
      <w:pStyle w:val="Header"/>
      <w:framePr w:wrap="around" w:vAnchor="text" w:hAnchor="margin" w:xAlign="center" w:y="1"/>
      <w:rPr>
        <w:rStyle w:val="PageNumber"/>
      </w:rPr>
    </w:pPr>
    <w:r>
      <w:rPr>
        <w:rStyle w:val="PageNumber"/>
      </w:rPr>
      <w:fldChar w:fldCharType="begin"/>
    </w:r>
    <w:r w:rsidR="00E373F1">
      <w:rPr>
        <w:rStyle w:val="PageNumber"/>
      </w:rPr>
      <w:instrText xml:space="preserve">PAGE  </w:instrText>
    </w:r>
    <w:r>
      <w:rPr>
        <w:rStyle w:val="PageNumber"/>
      </w:rPr>
      <w:fldChar w:fldCharType="separate"/>
    </w:r>
    <w:r w:rsidR="00E373F1">
      <w:rPr>
        <w:rStyle w:val="PageNumber"/>
        <w:noProof/>
      </w:rPr>
      <w:t>1</w:t>
    </w:r>
    <w:r>
      <w:rPr>
        <w:rStyle w:val="PageNumber"/>
      </w:rPr>
      <w:fldChar w:fldCharType="end"/>
    </w:r>
  </w:p>
  <w:p w:rsidR="00E373F1" w:rsidRDefault="00E373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3F1" w:rsidRDefault="00422117">
    <w:pPr>
      <w:pStyle w:val="Header"/>
      <w:framePr w:wrap="around" w:vAnchor="text" w:hAnchor="margin" w:xAlign="center" w:y="1"/>
      <w:rPr>
        <w:rStyle w:val="PageNumber"/>
      </w:rPr>
    </w:pPr>
    <w:r>
      <w:rPr>
        <w:rStyle w:val="PageNumber"/>
      </w:rPr>
      <w:fldChar w:fldCharType="begin"/>
    </w:r>
    <w:r w:rsidR="00E373F1">
      <w:rPr>
        <w:rStyle w:val="PageNumber"/>
      </w:rPr>
      <w:instrText xml:space="preserve">PAGE  </w:instrText>
    </w:r>
    <w:r>
      <w:rPr>
        <w:rStyle w:val="PageNumber"/>
      </w:rPr>
      <w:fldChar w:fldCharType="separate"/>
    </w:r>
    <w:r w:rsidR="000F50B8">
      <w:rPr>
        <w:rStyle w:val="PageNumber"/>
        <w:noProof/>
      </w:rPr>
      <w:t>5</w:t>
    </w:r>
    <w:r>
      <w:rPr>
        <w:rStyle w:val="PageNumber"/>
      </w:rPr>
      <w:fldChar w:fldCharType="end"/>
    </w:r>
  </w:p>
  <w:tbl>
    <w:tblPr>
      <w:tblW w:w="0" w:type="auto"/>
      <w:tblLayout w:type="fixed"/>
      <w:tblLook w:val="0000"/>
    </w:tblPr>
    <w:tblGrid>
      <w:gridCol w:w="3794"/>
      <w:gridCol w:w="1134"/>
      <w:gridCol w:w="3928"/>
    </w:tblGrid>
    <w:tr w:rsidR="00E373F1" w:rsidRPr="00EE443F">
      <w:tc>
        <w:tcPr>
          <w:tcW w:w="3794" w:type="dxa"/>
        </w:tcPr>
        <w:p w:rsidR="00E373F1" w:rsidRPr="00EE443F" w:rsidRDefault="00EE443F">
          <w:pPr>
            <w:rPr>
              <w:rFonts w:ascii="Arial" w:hAnsi="Arial"/>
              <w:b/>
              <w:snapToGrid w:val="0"/>
            </w:rPr>
          </w:pPr>
          <w:r w:rsidRPr="00EE443F">
            <w:rPr>
              <w:rFonts w:ascii="Arial" w:hAnsi="Arial"/>
              <w:b/>
              <w:snapToGrid w:val="0"/>
            </w:rPr>
            <w:t>Addictions II</w:t>
          </w:r>
        </w:p>
      </w:tc>
      <w:tc>
        <w:tcPr>
          <w:tcW w:w="1134" w:type="dxa"/>
        </w:tcPr>
        <w:p w:rsidR="00E373F1" w:rsidRPr="00EE443F" w:rsidRDefault="00E373F1">
          <w:pPr>
            <w:pStyle w:val="Header"/>
            <w:jc w:val="center"/>
            <w:rPr>
              <w:rFonts w:ascii="Arial" w:hAnsi="Arial"/>
              <w:b/>
              <w:snapToGrid w:val="0"/>
            </w:rPr>
          </w:pPr>
        </w:p>
      </w:tc>
      <w:tc>
        <w:tcPr>
          <w:tcW w:w="3928" w:type="dxa"/>
        </w:tcPr>
        <w:p w:rsidR="00E373F1" w:rsidRPr="00EE443F" w:rsidRDefault="00EE443F">
          <w:pPr>
            <w:pStyle w:val="Header"/>
            <w:jc w:val="right"/>
            <w:rPr>
              <w:rFonts w:ascii="Arial" w:hAnsi="Arial"/>
              <w:b/>
              <w:snapToGrid w:val="0"/>
            </w:rPr>
          </w:pPr>
          <w:r w:rsidRPr="00EE443F">
            <w:rPr>
              <w:rFonts w:ascii="Arial" w:hAnsi="Arial"/>
              <w:b/>
              <w:snapToGrid w:val="0"/>
            </w:rPr>
            <w:t>CYW134</w:t>
          </w:r>
        </w:p>
      </w:tc>
    </w:tr>
  </w:tbl>
  <w:p w:rsidR="00E373F1" w:rsidRDefault="00E373F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7686C6C"/>
    <w:multiLevelType w:val="hybridMultilevel"/>
    <w:tmpl w:val="E83AA4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BA978F4"/>
    <w:multiLevelType w:val="hybridMultilevel"/>
    <w:tmpl w:val="2A9A9F1C"/>
    <w:lvl w:ilvl="0" w:tplc="A90E2344">
      <w:start w:val="1"/>
      <w:numFmt w:val="decimal"/>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5AD4AB9"/>
    <w:multiLevelType w:val="hybridMultilevel"/>
    <w:tmpl w:val="9E3872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B4D158F"/>
    <w:multiLevelType w:val="hybridMultilevel"/>
    <w:tmpl w:val="2F041EFA"/>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5"/>
  </w:num>
  <w:num w:numId="4">
    <w:abstractNumId w:val="11"/>
  </w:num>
  <w:num w:numId="5">
    <w:abstractNumId w:val="15"/>
  </w:num>
  <w:num w:numId="6">
    <w:abstractNumId w:val="2"/>
  </w:num>
  <w:num w:numId="7">
    <w:abstractNumId w:val="1"/>
  </w:num>
  <w:num w:numId="8">
    <w:abstractNumId w:val="10"/>
  </w:num>
  <w:num w:numId="9">
    <w:abstractNumId w:val="12"/>
  </w:num>
  <w:num w:numId="10">
    <w:abstractNumId w:val="3"/>
  </w:num>
  <w:num w:numId="11">
    <w:abstractNumId w:val="9"/>
  </w:num>
  <w:num w:numId="12">
    <w:abstractNumId w:val="0"/>
  </w:num>
  <w:num w:numId="13">
    <w:abstractNumId w:val="8"/>
  </w:num>
  <w:num w:numId="14">
    <w:abstractNumId w:val="14"/>
  </w:num>
  <w:num w:numId="15">
    <w:abstractNumId w:val="6"/>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25D9E"/>
    <w:rsid w:val="00024279"/>
    <w:rsid w:val="0004491B"/>
    <w:rsid w:val="000F08FA"/>
    <w:rsid w:val="000F50B8"/>
    <w:rsid w:val="00121AEA"/>
    <w:rsid w:val="0013201F"/>
    <w:rsid w:val="001428EB"/>
    <w:rsid w:val="00161DED"/>
    <w:rsid w:val="00177078"/>
    <w:rsid w:val="00184538"/>
    <w:rsid w:val="001B72EE"/>
    <w:rsid w:val="001E3E4C"/>
    <w:rsid w:val="002001A7"/>
    <w:rsid w:val="00267910"/>
    <w:rsid w:val="00283F8A"/>
    <w:rsid w:val="00295232"/>
    <w:rsid w:val="00297048"/>
    <w:rsid w:val="002D0F95"/>
    <w:rsid w:val="002D240A"/>
    <w:rsid w:val="00301A69"/>
    <w:rsid w:val="003A0238"/>
    <w:rsid w:val="003D0B70"/>
    <w:rsid w:val="003D5562"/>
    <w:rsid w:val="00422117"/>
    <w:rsid w:val="00427497"/>
    <w:rsid w:val="00441ECC"/>
    <w:rsid w:val="00455859"/>
    <w:rsid w:val="00481F69"/>
    <w:rsid w:val="00497B5F"/>
    <w:rsid w:val="004A1F1F"/>
    <w:rsid w:val="004E298B"/>
    <w:rsid w:val="00525D9E"/>
    <w:rsid w:val="00532940"/>
    <w:rsid w:val="00533537"/>
    <w:rsid w:val="0056705E"/>
    <w:rsid w:val="005A28BC"/>
    <w:rsid w:val="005C10A6"/>
    <w:rsid w:val="0060203F"/>
    <w:rsid w:val="00613807"/>
    <w:rsid w:val="00626C24"/>
    <w:rsid w:val="0066379E"/>
    <w:rsid w:val="006A1A7F"/>
    <w:rsid w:val="00721404"/>
    <w:rsid w:val="00721FF2"/>
    <w:rsid w:val="00723208"/>
    <w:rsid w:val="00754E67"/>
    <w:rsid w:val="007A0698"/>
    <w:rsid w:val="007D249C"/>
    <w:rsid w:val="007E5BBC"/>
    <w:rsid w:val="007E6621"/>
    <w:rsid w:val="007F132C"/>
    <w:rsid w:val="007F73A4"/>
    <w:rsid w:val="00807801"/>
    <w:rsid w:val="0085330B"/>
    <w:rsid w:val="00867048"/>
    <w:rsid w:val="008873E0"/>
    <w:rsid w:val="009B5B24"/>
    <w:rsid w:val="009C6D99"/>
    <w:rsid w:val="00A01D87"/>
    <w:rsid w:val="00A023DB"/>
    <w:rsid w:val="00A211C2"/>
    <w:rsid w:val="00A55EF9"/>
    <w:rsid w:val="00A85995"/>
    <w:rsid w:val="00A9176F"/>
    <w:rsid w:val="00A97B10"/>
    <w:rsid w:val="00AC5756"/>
    <w:rsid w:val="00AF0834"/>
    <w:rsid w:val="00B50404"/>
    <w:rsid w:val="00B778BA"/>
    <w:rsid w:val="00B835FC"/>
    <w:rsid w:val="00BA119A"/>
    <w:rsid w:val="00BA318C"/>
    <w:rsid w:val="00BC73F1"/>
    <w:rsid w:val="00BC7832"/>
    <w:rsid w:val="00BE6343"/>
    <w:rsid w:val="00C0550E"/>
    <w:rsid w:val="00C53F7E"/>
    <w:rsid w:val="00C87B5D"/>
    <w:rsid w:val="00C97440"/>
    <w:rsid w:val="00C97897"/>
    <w:rsid w:val="00CB061E"/>
    <w:rsid w:val="00CB4EB0"/>
    <w:rsid w:val="00D07080"/>
    <w:rsid w:val="00D11B41"/>
    <w:rsid w:val="00D1300B"/>
    <w:rsid w:val="00D444B5"/>
    <w:rsid w:val="00DC1839"/>
    <w:rsid w:val="00DE463A"/>
    <w:rsid w:val="00E25868"/>
    <w:rsid w:val="00E373F1"/>
    <w:rsid w:val="00E8152E"/>
    <w:rsid w:val="00E86FF6"/>
    <w:rsid w:val="00E95FF3"/>
    <w:rsid w:val="00EE443F"/>
    <w:rsid w:val="00EE6E49"/>
    <w:rsid w:val="00EF4EC9"/>
    <w:rsid w:val="00EF5B81"/>
    <w:rsid w:val="00F0236B"/>
    <w:rsid w:val="00F430A9"/>
    <w:rsid w:val="00F54E85"/>
    <w:rsid w:val="00FF558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0F08FA"/>
    <w:rPr>
      <w:rFonts w:ascii="Tahoma" w:hAnsi="Tahoma" w:cs="Tahoma"/>
      <w:sz w:val="16"/>
      <w:szCs w:val="16"/>
    </w:rPr>
  </w:style>
  <w:style w:type="character" w:customStyle="1" w:styleId="BalloonTextChar">
    <w:name w:val="Balloon Text Char"/>
    <w:basedOn w:val="DefaultParagraphFont"/>
    <w:link w:val="BalloonText"/>
    <w:rsid w:val="000F08FA"/>
    <w:rPr>
      <w:rFonts w:ascii="Tahoma" w:hAnsi="Tahoma" w:cs="Tahoma"/>
      <w:sz w:val="16"/>
      <w:szCs w:val="16"/>
      <w:lang w:val="en-US" w:eastAsia="en-US"/>
    </w:rPr>
  </w:style>
  <w:style w:type="paragraph" w:styleId="ListParagraph">
    <w:name w:val="List Paragraph"/>
    <w:basedOn w:val="Normal"/>
    <w:uiPriority w:val="34"/>
    <w:qFormat/>
    <w:rsid w:val="00161DED"/>
    <w:pPr>
      <w:ind w:left="720"/>
      <w:contextualSpacing/>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brady\Local%20Settings\Temporary%20Internet%20Files\Content.Outlook\T8TXHE7H\10F%20-%20Course%20Outline%20Form%20Community%20Serv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6DADAE-0449-4D4A-9DCF-13049CE97A10}"/>
</file>

<file path=customXml/itemProps2.xml><?xml version="1.0" encoding="utf-8"?>
<ds:datastoreItem xmlns:ds="http://schemas.openxmlformats.org/officeDocument/2006/customXml" ds:itemID="{F3696237-FB64-4421-82C4-159BA1352AB5}"/>
</file>

<file path=customXml/itemProps3.xml><?xml version="1.0" encoding="utf-8"?>
<ds:datastoreItem xmlns:ds="http://schemas.openxmlformats.org/officeDocument/2006/customXml" ds:itemID="{34FE2D42-099C-4BA7-B4A1-4A9D862B0D88}"/>
</file>

<file path=docProps/app.xml><?xml version="1.0" encoding="utf-8"?>
<Properties xmlns="http://schemas.openxmlformats.org/officeDocument/2006/extended-properties" xmlns:vt="http://schemas.openxmlformats.org/officeDocument/2006/docPropsVTypes">
  <Template>10F - Course Outline Form Community Services.dotx</Template>
  <TotalTime>14</TotalTime>
  <Pages>5</Pages>
  <Words>876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bbrady</dc:creator>
  <cp:keywords/>
  <cp:lastModifiedBy>gguidocci</cp:lastModifiedBy>
  <cp:revision>4</cp:revision>
  <cp:lastPrinted>2011-06-14T19:23:00Z</cp:lastPrinted>
  <dcterms:created xsi:type="dcterms:W3CDTF">2011-06-01T16:23:00Z</dcterms:created>
  <dcterms:modified xsi:type="dcterms:W3CDTF">2011-06-14T19:30:00Z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2113000</vt:r8>
  </property>
</Properties>
</file>